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0105" w:rsidRDefault="00A00105" w:rsidP="006F134F">
      <w:pPr>
        <w:spacing w:line="228" w:lineRule="auto"/>
        <w:ind w:left="5245"/>
        <w:jc w:val="center"/>
        <w:rPr>
          <w:sz w:val="28"/>
          <w:szCs w:val="28"/>
        </w:rPr>
      </w:pPr>
      <w:r w:rsidRPr="00A00105">
        <w:rPr>
          <w:sz w:val="28"/>
          <w:szCs w:val="28"/>
        </w:rPr>
        <w:t>УТВЕРЖДЕНА</w:t>
      </w:r>
    </w:p>
    <w:p w:rsidR="00A00105" w:rsidRPr="00A00105" w:rsidRDefault="00A00105" w:rsidP="006F134F">
      <w:pPr>
        <w:spacing w:line="228" w:lineRule="auto"/>
        <w:ind w:left="5245"/>
        <w:jc w:val="center"/>
        <w:rPr>
          <w:sz w:val="28"/>
          <w:szCs w:val="28"/>
        </w:rPr>
      </w:pPr>
      <w:r w:rsidRPr="00A00105">
        <w:rPr>
          <w:sz w:val="28"/>
          <w:szCs w:val="28"/>
        </w:rPr>
        <w:t>постановлением администрации</w:t>
      </w:r>
    </w:p>
    <w:p w:rsidR="00A00105" w:rsidRPr="00A00105" w:rsidRDefault="00A00105" w:rsidP="006F134F">
      <w:pPr>
        <w:spacing w:line="228" w:lineRule="auto"/>
        <w:ind w:left="5245"/>
        <w:jc w:val="center"/>
        <w:rPr>
          <w:sz w:val="28"/>
          <w:szCs w:val="28"/>
        </w:rPr>
      </w:pPr>
      <w:r w:rsidRPr="00A00105">
        <w:rPr>
          <w:sz w:val="28"/>
          <w:szCs w:val="28"/>
        </w:rPr>
        <w:t>городского округа город Воронеж</w:t>
      </w:r>
    </w:p>
    <w:p w:rsidR="0095220C" w:rsidRPr="00A00105" w:rsidRDefault="00A00105" w:rsidP="006F134F">
      <w:pPr>
        <w:pStyle w:val="ConsPlusTitle"/>
        <w:spacing w:line="228" w:lineRule="auto"/>
        <w:ind w:left="5245"/>
        <w:jc w:val="center"/>
        <w:rPr>
          <w:rFonts w:ascii="Times New Roman" w:hAnsi="Times New Roman" w:cs="Times New Roman"/>
          <w:sz w:val="28"/>
          <w:szCs w:val="28"/>
        </w:rPr>
      </w:pPr>
      <w:r w:rsidRPr="00A00105">
        <w:rPr>
          <w:rFonts w:ascii="Times New Roman" w:hAnsi="Times New Roman" w:cs="Times New Roman"/>
          <w:b w:val="0"/>
          <w:sz w:val="28"/>
          <w:szCs w:val="28"/>
        </w:rPr>
        <w:t xml:space="preserve">от </w:t>
      </w:r>
      <w:r w:rsidR="009128AC">
        <w:rPr>
          <w:rFonts w:ascii="Times New Roman" w:hAnsi="Times New Roman" w:cs="Times New Roman"/>
          <w:b w:val="0"/>
          <w:sz w:val="28"/>
          <w:szCs w:val="28"/>
        </w:rPr>
        <w:t xml:space="preserve">11.12.2025    </w:t>
      </w:r>
      <w:r w:rsidRPr="00A00105">
        <w:rPr>
          <w:rFonts w:ascii="Times New Roman" w:hAnsi="Times New Roman" w:cs="Times New Roman"/>
          <w:b w:val="0"/>
          <w:sz w:val="28"/>
          <w:szCs w:val="28"/>
        </w:rPr>
        <w:t xml:space="preserve"> № </w:t>
      </w:r>
      <w:r w:rsidR="009128AC">
        <w:rPr>
          <w:rFonts w:ascii="Times New Roman" w:hAnsi="Times New Roman" w:cs="Times New Roman"/>
          <w:b w:val="0"/>
          <w:sz w:val="28"/>
          <w:szCs w:val="28"/>
        </w:rPr>
        <w:t>1933</w:t>
      </w:r>
      <w:bookmarkStart w:id="0" w:name="_GoBack"/>
      <w:bookmarkEnd w:id="0"/>
    </w:p>
    <w:p w:rsidR="008C7511" w:rsidRPr="00A00105" w:rsidRDefault="008C7511" w:rsidP="006F134F">
      <w:pPr>
        <w:pStyle w:val="ConsPlusTitle"/>
        <w:spacing w:line="228" w:lineRule="auto"/>
        <w:jc w:val="center"/>
        <w:rPr>
          <w:rFonts w:ascii="Times New Roman" w:hAnsi="Times New Roman" w:cs="Times New Roman"/>
          <w:sz w:val="28"/>
          <w:szCs w:val="28"/>
        </w:rPr>
      </w:pPr>
    </w:p>
    <w:p w:rsidR="00A00105" w:rsidRPr="00A00105" w:rsidRDefault="00A00105" w:rsidP="006F134F">
      <w:pPr>
        <w:pStyle w:val="ConsPlusTitle"/>
        <w:spacing w:line="228" w:lineRule="auto"/>
        <w:jc w:val="center"/>
        <w:rPr>
          <w:rFonts w:ascii="Times New Roman" w:hAnsi="Times New Roman" w:cs="Times New Roman"/>
          <w:sz w:val="28"/>
          <w:szCs w:val="28"/>
        </w:rPr>
      </w:pPr>
    </w:p>
    <w:p w:rsidR="00F103DC" w:rsidRPr="00A00105" w:rsidRDefault="00F103DC" w:rsidP="006F134F">
      <w:pPr>
        <w:widowControl w:val="0"/>
        <w:autoSpaceDE w:val="0"/>
        <w:autoSpaceDN w:val="0"/>
        <w:spacing w:line="228" w:lineRule="auto"/>
        <w:jc w:val="center"/>
        <w:rPr>
          <w:b/>
          <w:sz w:val="28"/>
          <w:szCs w:val="28"/>
        </w:rPr>
      </w:pPr>
      <w:r w:rsidRPr="00A00105">
        <w:rPr>
          <w:b/>
          <w:sz w:val="28"/>
          <w:szCs w:val="28"/>
        </w:rPr>
        <w:t xml:space="preserve">ПРОГРАММА </w:t>
      </w:r>
    </w:p>
    <w:p w:rsidR="00A00105" w:rsidRDefault="00F103DC" w:rsidP="006F134F">
      <w:pPr>
        <w:widowControl w:val="0"/>
        <w:autoSpaceDE w:val="0"/>
        <w:autoSpaceDN w:val="0"/>
        <w:spacing w:line="228" w:lineRule="auto"/>
        <w:jc w:val="center"/>
        <w:rPr>
          <w:b/>
          <w:sz w:val="28"/>
          <w:szCs w:val="28"/>
        </w:rPr>
      </w:pPr>
      <w:r w:rsidRPr="00A00105">
        <w:rPr>
          <w:b/>
          <w:sz w:val="28"/>
          <w:szCs w:val="28"/>
        </w:rPr>
        <w:t>ПРОФИЛАКТИКИ</w:t>
      </w:r>
      <w:r w:rsidR="00A00105">
        <w:rPr>
          <w:b/>
          <w:sz w:val="28"/>
          <w:szCs w:val="28"/>
        </w:rPr>
        <w:t xml:space="preserve"> </w:t>
      </w:r>
      <w:r w:rsidRPr="00A00105">
        <w:rPr>
          <w:b/>
          <w:sz w:val="28"/>
          <w:szCs w:val="28"/>
        </w:rPr>
        <w:t xml:space="preserve"> РИСКОВ </w:t>
      </w:r>
      <w:r w:rsidR="00A00105">
        <w:rPr>
          <w:b/>
          <w:sz w:val="28"/>
          <w:szCs w:val="28"/>
        </w:rPr>
        <w:t xml:space="preserve"> </w:t>
      </w:r>
      <w:r w:rsidRPr="00A00105">
        <w:rPr>
          <w:b/>
          <w:sz w:val="28"/>
          <w:szCs w:val="28"/>
        </w:rPr>
        <w:t xml:space="preserve">ПРИЧИНЕНИЯ </w:t>
      </w:r>
      <w:r w:rsidR="00A00105">
        <w:rPr>
          <w:b/>
          <w:sz w:val="28"/>
          <w:szCs w:val="28"/>
        </w:rPr>
        <w:t xml:space="preserve"> </w:t>
      </w:r>
      <w:r w:rsidRPr="00A00105">
        <w:rPr>
          <w:b/>
          <w:sz w:val="28"/>
          <w:szCs w:val="28"/>
        </w:rPr>
        <w:t>ВРЕДА</w:t>
      </w:r>
      <w:r w:rsidR="00A00105">
        <w:rPr>
          <w:b/>
          <w:sz w:val="28"/>
          <w:szCs w:val="28"/>
        </w:rPr>
        <w:t xml:space="preserve"> </w:t>
      </w:r>
      <w:r w:rsidRPr="00A00105">
        <w:rPr>
          <w:b/>
          <w:sz w:val="28"/>
          <w:szCs w:val="28"/>
        </w:rPr>
        <w:t xml:space="preserve"> (УЩЕРБА)</w:t>
      </w:r>
    </w:p>
    <w:p w:rsidR="00A00105" w:rsidRDefault="00F103DC" w:rsidP="006F134F">
      <w:pPr>
        <w:widowControl w:val="0"/>
        <w:autoSpaceDE w:val="0"/>
        <w:autoSpaceDN w:val="0"/>
        <w:spacing w:line="228" w:lineRule="auto"/>
        <w:jc w:val="center"/>
        <w:rPr>
          <w:b/>
          <w:sz w:val="28"/>
          <w:szCs w:val="28"/>
        </w:rPr>
      </w:pPr>
      <w:r w:rsidRPr="00A00105">
        <w:rPr>
          <w:b/>
          <w:sz w:val="28"/>
          <w:szCs w:val="28"/>
        </w:rPr>
        <w:t xml:space="preserve">ОХРАНЯЕМЫМ </w:t>
      </w:r>
      <w:r w:rsidR="00A00105">
        <w:rPr>
          <w:b/>
          <w:sz w:val="28"/>
          <w:szCs w:val="28"/>
        </w:rPr>
        <w:t xml:space="preserve"> </w:t>
      </w:r>
      <w:r w:rsidRPr="00A00105">
        <w:rPr>
          <w:b/>
          <w:sz w:val="28"/>
          <w:szCs w:val="28"/>
        </w:rPr>
        <w:t xml:space="preserve">ЗАКОНОМ </w:t>
      </w:r>
      <w:r w:rsidR="00A00105">
        <w:rPr>
          <w:b/>
          <w:sz w:val="28"/>
          <w:szCs w:val="28"/>
        </w:rPr>
        <w:t xml:space="preserve"> </w:t>
      </w:r>
      <w:r w:rsidRPr="00A00105">
        <w:rPr>
          <w:b/>
          <w:sz w:val="28"/>
          <w:szCs w:val="28"/>
        </w:rPr>
        <w:t>ЦЕННОСТЯМ</w:t>
      </w:r>
    </w:p>
    <w:p w:rsidR="00A00105" w:rsidRDefault="00F103DC" w:rsidP="006F134F">
      <w:pPr>
        <w:widowControl w:val="0"/>
        <w:autoSpaceDE w:val="0"/>
        <w:autoSpaceDN w:val="0"/>
        <w:spacing w:line="228" w:lineRule="auto"/>
        <w:jc w:val="center"/>
        <w:rPr>
          <w:b/>
          <w:sz w:val="28"/>
          <w:szCs w:val="28"/>
        </w:rPr>
      </w:pPr>
      <w:r w:rsidRPr="00A00105">
        <w:rPr>
          <w:b/>
          <w:sz w:val="28"/>
          <w:szCs w:val="28"/>
        </w:rPr>
        <w:t>ПРИ</w:t>
      </w:r>
      <w:r w:rsidR="00A00105">
        <w:rPr>
          <w:b/>
          <w:sz w:val="28"/>
          <w:szCs w:val="28"/>
        </w:rPr>
        <w:t xml:space="preserve"> </w:t>
      </w:r>
      <w:r w:rsidRPr="00A00105">
        <w:rPr>
          <w:b/>
          <w:sz w:val="28"/>
          <w:szCs w:val="28"/>
        </w:rPr>
        <w:t xml:space="preserve">ОСУЩЕСТВЛЕНИИ </w:t>
      </w:r>
      <w:r w:rsidR="00A00105">
        <w:rPr>
          <w:b/>
          <w:sz w:val="28"/>
          <w:szCs w:val="28"/>
        </w:rPr>
        <w:t xml:space="preserve"> </w:t>
      </w:r>
      <w:proofErr w:type="gramStart"/>
      <w:r w:rsidR="00A00105">
        <w:rPr>
          <w:b/>
          <w:sz w:val="28"/>
          <w:szCs w:val="28"/>
        </w:rPr>
        <w:t>МУНИЦИПАЛЬНОГО</w:t>
      </w:r>
      <w:proofErr w:type="gramEnd"/>
    </w:p>
    <w:p w:rsidR="00A00105" w:rsidRDefault="00A00105" w:rsidP="006F134F">
      <w:pPr>
        <w:widowControl w:val="0"/>
        <w:autoSpaceDE w:val="0"/>
        <w:autoSpaceDN w:val="0"/>
        <w:spacing w:line="228" w:lineRule="auto"/>
        <w:jc w:val="center"/>
        <w:rPr>
          <w:b/>
          <w:sz w:val="28"/>
          <w:szCs w:val="28"/>
        </w:rPr>
      </w:pPr>
      <w:r>
        <w:rPr>
          <w:b/>
          <w:sz w:val="28"/>
          <w:szCs w:val="28"/>
        </w:rPr>
        <w:t xml:space="preserve">ЗЕМЕЛЬНОГО  КОНТРОЛЯ  </w:t>
      </w:r>
      <w:r w:rsidR="00F103DC" w:rsidRPr="00A00105">
        <w:rPr>
          <w:b/>
          <w:sz w:val="28"/>
          <w:szCs w:val="28"/>
        </w:rPr>
        <w:t xml:space="preserve">НА </w:t>
      </w:r>
      <w:r>
        <w:rPr>
          <w:b/>
          <w:sz w:val="28"/>
          <w:szCs w:val="28"/>
        </w:rPr>
        <w:t xml:space="preserve"> </w:t>
      </w:r>
      <w:r w:rsidR="00F103DC" w:rsidRPr="00A00105">
        <w:rPr>
          <w:b/>
          <w:sz w:val="28"/>
          <w:szCs w:val="28"/>
        </w:rPr>
        <w:t>ТЕРРИТОРИИ</w:t>
      </w:r>
    </w:p>
    <w:p w:rsidR="00F103DC" w:rsidRPr="00A00105" w:rsidRDefault="00F103DC" w:rsidP="006F134F">
      <w:pPr>
        <w:widowControl w:val="0"/>
        <w:autoSpaceDE w:val="0"/>
        <w:autoSpaceDN w:val="0"/>
        <w:spacing w:line="228" w:lineRule="auto"/>
        <w:jc w:val="center"/>
        <w:rPr>
          <w:b/>
          <w:sz w:val="28"/>
          <w:szCs w:val="28"/>
          <w:lang w:eastAsia="ru-RU"/>
        </w:rPr>
      </w:pPr>
      <w:r w:rsidRPr="00A00105">
        <w:rPr>
          <w:b/>
          <w:sz w:val="28"/>
          <w:szCs w:val="28"/>
        </w:rPr>
        <w:t>ГОРОДСКОГО</w:t>
      </w:r>
      <w:r w:rsidR="00A00105">
        <w:rPr>
          <w:b/>
          <w:sz w:val="28"/>
          <w:szCs w:val="28"/>
        </w:rPr>
        <w:t xml:space="preserve"> </w:t>
      </w:r>
      <w:r w:rsidRPr="00A00105">
        <w:rPr>
          <w:b/>
          <w:sz w:val="28"/>
          <w:szCs w:val="28"/>
        </w:rPr>
        <w:t xml:space="preserve"> ОКРУГА </w:t>
      </w:r>
      <w:r w:rsidR="00A00105">
        <w:rPr>
          <w:b/>
          <w:sz w:val="28"/>
          <w:szCs w:val="28"/>
        </w:rPr>
        <w:t xml:space="preserve"> </w:t>
      </w:r>
      <w:r w:rsidRPr="00A00105">
        <w:rPr>
          <w:b/>
          <w:sz w:val="28"/>
          <w:szCs w:val="28"/>
        </w:rPr>
        <w:t>ГОРОД</w:t>
      </w:r>
      <w:r w:rsidR="00A00105">
        <w:rPr>
          <w:b/>
          <w:sz w:val="28"/>
          <w:szCs w:val="28"/>
        </w:rPr>
        <w:t xml:space="preserve"> </w:t>
      </w:r>
      <w:r w:rsidRPr="00A00105">
        <w:rPr>
          <w:b/>
          <w:sz w:val="28"/>
          <w:szCs w:val="28"/>
        </w:rPr>
        <w:t xml:space="preserve"> ВОРОНЕЖ </w:t>
      </w:r>
      <w:r w:rsidR="00A00105">
        <w:rPr>
          <w:b/>
          <w:sz w:val="28"/>
          <w:szCs w:val="28"/>
        </w:rPr>
        <w:t xml:space="preserve"> </w:t>
      </w:r>
      <w:r w:rsidRPr="00A00105">
        <w:rPr>
          <w:b/>
          <w:sz w:val="28"/>
          <w:szCs w:val="28"/>
        </w:rPr>
        <w:t>НА 202</w:t>
      </w:r>
      <w:r w:rsidR="00B650D1">
        <w:rPr>
          <w:b/>
          <w:sz w:val="28"/>
          <w:szCs w:val="28"/>
        </w:rPr>
        <w:t>6</w:t>
      </w:r>
      <w:r w:rsidR="00A00105">
        <w:rPr>
          <w:b/>
          <w:sz w:val="28"/>
          <w:szCs w:val="28"/>
        </w:rPr>
        <w:t xml:space="preserve">  </w:t>
      </w:r>
      <w:r w:rsidRPr="00A00105">
        <w:rPr>
          <w:b/>
          <w:sz w:val="28"/>
          <w:szCs w:val="28"/>
        </w:rPr>
        <w:t>ГОД</w:t>
      </w:r>
    </w:p>
    <w:p w:rsidR="00F103DC" w:rsidRPr="00A00105" w:rsidRDefault="00F103DC" w:rsidP="006F134F">
      <w:pPr>
        <w:pStyle w:val="11"/>
        <w:spacing w:after="0" w:line="228" w:lineRule="auto"/>
        <w:ind w:left="0"/>
        <w:contextualSpacing w:val="0"/>
        <w:jc w:val="center"/>
        <w:rPr>
          <w:rFonts w:ascii="Times New Roman" w:hAnsi="Times New Roman"/>
          <w:b/>
          <w:sz w:val="28"/>
          <w:szCs w:val="28"/>
        </w:rPr>
      </w:pPr>
    </w:p>
    <w:p w:rsidR="00F103DC" w:rsidRDefault="00F103DC" w:rsidP="006F134F">
      <w:pPr>
        <w:pStyle w:val="11"/>
        <w:spacing w:after="0" w:line="228" w:lineRule="auto"/>
        <w:ind w:left="0"/>
        <w:contextualSpacing w:val="0"/>
        <w:jc w:val="center"/>
        <w:rPr>
          <w:rFonts w:ascii="Times New Roman" w:hAnsi="Times New Roman"/>
          <w:b/>
          <w:sz w:val="28"/>
          <w:szCs w:val="28"/>
        </w:rPr>
      </w:pPr>
      <w:r w:rsidRPr="00A00105">
        <w:rPr>
          <w:rFonts w:ascii="Times New Roman" w:hAnsi="Times New Roman"/>
          <w:b/>
          <w:sz w:val="28"/>
          <w:szCs w:val="28"/>
        </w:rPr>
        <w:t>1.</w:t>
      </w:r>
      <w:r w:rsidR="00A00105">
        <w:rPr>
          <w:rFonts w:ascii="Times New Roman" w:hAnsi="Times New Roman"/>
          <w:b/>
          <w:sz w:val="28"/>
          <w:szCs w:val="28"/>
        </w:rPr>
        <w:t> </w:t>
      </w:r>
      <w:r w:rsidRPr="00A00105">
        <w:rPr>
          <w:rFonts w:ascii="Times New Roman" w:hAnsi="Times New Roman"/>
          <w:b/>
          <w:sz w:val="28"/>
          <w:szCs w:val="28"/>
        </w:rPr>
        <w:t>Общие положения</w:t>
      </w:r>
    </w:p>
    <w:p w:rsidR="00A00105" w:rsidRPr="00A00105" w:rsidRDefault="00A00105" w:rsidP="006F134F">
      <w:pPr>
        <w:pStyle w:val="11"/>
        <w:spacing w:after="0" w:line="228" w:lineRule="auto"/>
        <w:ind w:left="0"/>
        <w:contextualSpacing w:val="0"/>
        <w:jc w:val="center"/>
        <w:rPr>
          <w:rFonts w:ascii="Times New Roman" w:hAnsi="Times New Roman"/>
          <w:b/>
          <w:sz w:val="28"/>
          <w:szCs w:val="28"/>
        </w:rPr>
      </w:pPr>
    </w:p>
    <w:p w:rsidR="00B3763F" w:rsidRPr="00AA36D1" w:rsidRDefault="00B3763F" w:rsidP="00AA36D1">
      <w:pPr>
        <w:spacing w:line="360" w:lineRule="auto"/>
        <w:ind w:firstLine="709"/>
        <w:jc w:val="both"/>
        <w:rPr>
          <w:sz w:val="28"/>
          <w:szCs w:val="28"/>
        </w:rPr>
      </w:pPr>
      <w:r w:rsidRPr="00AA36D1">
        <w:rPr>
          <w:sz w:val="28"/>
          <w:szCs w:val="28"/>
        </w:rPr>
        <w:t xml:space="preserve">1.1. </w:t>
      </w:r>
      <w:proofErr w:type="gramStart"/>
      <w:r w:rsidRPr="00AA36D1">
        <w:rPr>
          <w:sz w:val="28"/>
          <w:szCs w:val="28"/>
        </w:rPr>
        <w:t xml:space="preserve">Программа профилактики рисков причинения вреда (ущерба) охраняемым законом ценностям при осуществлении муниципального земельного контроля на территории городского округа город Воронеж </w:t>
      </w:r>
      <w:r w:rsidR="007832AC" w:rsidRPr="00AA36D1">
        <w:rPr>
          <w:sz w:val="28"/>
          <w:szCs w:val="28"/>
        </w:rPr>
        <w:t>на 2026 год</w:t>
      </w:r>
      <w:r w:rsidR="007832AC">
        <w:rPr>
          <w:sz w:val="28"/>
          <w:szCs w:val="28"/>
        </w:rPr>
        <w:t xml:space="preserve"> </w:t>
      </w:r>
      <w:r w:rsidRPr="00AA36D1">
        <w:rPr>
          <w:sz w:val="28"/>
          <w:szCs w:val="28"/>
        </w:rPr>
        <w:t xml:space="preserve">(далее </w:t>
      </w:r>
      <w:r w:rsidR="00AA36D1">
        <w:rPr>
          <w:sz w:val="28"/>
          <w:szCs w:val="28"/>
        </w:rPr>
        <w:t xml:space="preserve">– </w:t>
      </w:r>
      <w:r w:rsidRPr="00AA36D1">
        <w:rPr>
          <w:sz w:val="28"/>
          <w:szCs w:val="28"/>
        </w:rPr>
        <w:t xml:space="preserve">Программа профилактики) определяет порядок проведения администрацией городского округа город Воронеж (далее </w:t>
      </w:r>
      <w:r w:rsidR="00AA36D1">
        <w:rPr>
          <w:sz w:val="28"/>
          <w:szCs w:val="28"/>
        </w:rPr>
        <w:t>–</w:t>
      </w:r>
      <w:r w:rsidRPr="00AA36D1">
        <w:rPr>
          <w:sz w:val="28"/>
          <w:szCs w:val="28"/>
        </w:rPr>
        <w:t xml:space="preserve"> администрация) профилактических мероприятий, направленных на предупреждение нарушений обязательных требований, соблюдение которых оценивается в рамках осуществления муниципального земельного контроля, в 202</w:t>
      </w:r>
      <w:r w:rsidR="00AA36D1" w:rsidRPr="00AA36D1">
        <w:rPr>
          <w:sz w:val="28"/>
          <w:szCs w:val="28"/>
        </w:rPr>
        <w:t>6</w:t>
      </w:r>
      <w:r w:rsidRPr="00AA36D1">
        <w:rPr>
          <w:sz w:val="28"/>
          <w:szCs w:val="28"/>
        </w:rPr>
        <w:t xml:space="preserve"> году.</w:t>
      </w:r>
      <w:proofErr w:type="gramEnd"/>
    </w:p>
    <w:p w:rsidR="00B3763F" w:rsidRPr="00AA36D1" w:rsidRDefault="00B3763F" w:rsidP="00AA36D1">
      <w:pPr>
        <w:spacing w:line="360" w:lineRule="auto"/>
        <w:ind w:firstLine="709"/>
        <w:jc w:val="both"/>
        <w:rPr>
          <w:sz w:val="28"/>
          <w:szCs w:val="28"/>
        </w:rPr>
      </w:pPr>
      <w:r w:rsidRPr="00AA36D1">
        <w:rPr>
          <w:sz w:val="28"/>
          <w:szCs w:val="28"/>
        </w:rPr>
        <w:t xml:space="preserve">1.2. Контрольным органом, уполномоченным на осуществление муниципального земельного контроля, является администрация в лице управления имущественных и земельных отношений (далее </w:t>
      </w:r>
      <w:r w:rsidR="00AA36D1">
        <w:rPr>
          <w:sz w:val="28"/>
          <w:szCs w:val="28"/>
        </w:rPr>
        <w:t>–</w:t>
      </w:r>
      <w:r w:rsidRPr="00AA36D1">
        <w:rPr>
          <w:sz w:val="28"/>
          <w:szCs w:val="28"/>
        </w:rPr>
        <w:t xml:space="preserve"> контрольный орган).</w:t>
      </w:r>
    </w:p>
    <w:p w:rsidR="00B3763F" w:rsidRPr="00AA36D1" w:rsidRDefault="00B3763F" w:rsidP="00AA36D1">
      <w:pPr>
        <w:spacing w:line="360" w:lineRule="auto"/>
        <w:ind w:firstLine="709"/>
        <w:jc w:val="both"/>
        <w:rPr>
          <w:sz w:val="28"/>
          <w:szCs w:val="28"/>
        </w:rPr>
      </w:pPr>
      <w:r w:rsidRPr="00AA36D1">
        <w:rPr>
          <w:sz w:val="28"/>
          <w:szCs w:val="28"/>
        </w:rPr>
        <w:t xml:space="preserve">1.3. Предметом муниципального земельного контроля является соблюдение юридическими лицами, индивидуальными предпринимателями, гражданами (далее </w:t>
      </w:r>
      <w:r w:rsidR="00AA36D1">
        <w:rPr>
          <w:sz w:val="28"/>
          <w:szCs w:val="28"/>
        </w:rPr>
        <w:t>–</w:t>
      </w:r>
      <w:r w:rsidRPr="00AA36D1">
        <w:rPr>
          <w:sz w:val="28"/>
          <w:szCs w:val="28"/>
        </w:rPr>
        <w:t xml:space="preserve"> контролируемые лица) обязательных требований земельного законодательства в отношении объектов земельных отношений, за нарушение которых законодательством предусмотрена административная ответственность.</w:t>
      </w:r>
    </w:p>
    <w:p w:rsidR="00B3763F" w:rsidRPr="00AA36D1" w:rsidRDefault="00B3763F" w:rsidP="00AA36D1">
      <w:pPr>
        <w:spacing w:line="360" w:lineRule="auto"/>
        <w:ind w:firstLine="709"/>
        <w:jc w:val="both"/>
        <w:rPr>
          <w:sz w:val="28"/>
          <w:szCs w:val="28"/>
        </w:rPr>
      </w:pPr>
      <w:r w:rsidRPr="00AA36D1">
        <w:rPr>
          <w:sz w:val="28"/>
          <w:szCs w:val="28"/>
        </w:rPr>
        <w:t>Объектами муниципального земельного контроля являются территории, объекты земельных отношений (земли, земельные участки или части земельных участков), которыми граждане и организации владеют и (или) пользуются и к которым предъявляются обязательные требования.</w:t>
      </w:r>
    </w:p>
    <w:p w:rsidR="00A00105" w:rsidRPr="00566C4A" w:rsidRDefault="00A00105" w:rsidP="00A00105">
      <w:pPr>
        <w:autoSpaceDE w:val="0"/>
        <w:autoSpaceDN w:val="0"/>
        <w:adjustRightInd w:val="0"/>
        <w:jc w:val="center"/>
        <w:rPr>
          <w:sz w:val="28"/>
          <w:szCs w:val="28"/>
          <w:lang w:eastAsia="ru-RU"/>
        </w:rPr>
      </w:pPr>
    </w:p>
    <w:p w:rsidR="00A00105" w:rsidRPr="00AA36D1" w:rsidRDefault="00AA36D1" w:rsidP="00A00105">
      <w:pPr>
        <w:jc w:val="center"/>
        <w:rPr>
          <w:b/>
          <w:sz w:val="28"/>
          <w:szCs w:val="28"/>
        </w:rPr>
      </w:pPr>
      <w:r w:rsidRPr="00AA36D1">
        <w:rPr>
          <w:b/>
          <w:sz w:val="28"/>
          <w:szCs w:val="28"/>
        </w:rPr>
        <w:t>2. Анализ текущего состояния осуществления муниципального контроля, описание текущего развития профилактической деятельности контрольного органа, характеристика проблем, на решение которых направлена Программа профилактики</w:t>
      </w:r>
    </w:p>
    <w:p w:rsidR="00AA36D1" w:rsidRDefault="00AA36D1" w:rsidP="00A00105">
      <w:pPr>
        <w:jc w:val="center"/>
        <w:rPr>
          <w:b/>
          <w:sz w:val="28"/>
          <w:szCs w:val="28"/>
          <w:lang w:eastAsia="ru-RU"/>
        </w:rPr>
      </w:pPr>
    </w:p>
    <w:p w:rsidR="00613D00" w:rsidRPr="00613D00" w:rsidRDefault="00613D00" w:rsidP="00613D00">
      <w:pPr>
        <w:spacing w:line="360" w:lineRule="auto"/>
        <w:ind w:firstLine="709"/>
        <w:jc w:val="both"/>
        <w:rPr>
          <w:sz w:val="28"/>
          <w:szCs w:val="28"/>
        </w:rPr>
      </w:pPr>
      <w:r w:rsidRPr="00613D00">
        <w:rPr>
          <w:sz w:val="28"/>
          <w:szCs w:val="28"/>
        </w:rPr>
        <w:t xml:space="preserve">Профилактика рисков причинения вреда (ущерба) охраняемым законом ценностям проводится в рамках осуществления муниципального земельного контроля на территории </w:t>
      </w:r>
      <w:r>
        <w:rPr>
          <w:sz w:val="28"/>
          <w:szCs w:val="28"/>
        </w:rPr>
        <w:t>городского округа город Воронеж</w:t>
      </w:r>
      <w:r w:rsidRPr="00613D00">
        <w:rPr>
          <w:sz w:val="28"/>
          <w:szCs w:val="28"/>
        </w:rPr>
        <w:t>.</w:t>
      </w:r>
    </w:p>
    <w:p w:rsidR="00613D00" w:rsidRPr="00613D00" w:rsidRDefault="00613D00" w:rsidP="00613D00">
      <w:pPr>
        <w:spacing w:line="360" w:lineRule="auto"/>
        <w:ind w:firstLine="709"/>
        <w:jc w:val="both"/>
        <w:rPr>
          <w:sz w:val="28"/>
          <w:szCs w:val="28"/>
        </w:rPr>
      </w:pPr>
      <w:r w:rsidRPr="00613D00">
        <w:rPr>
          <w:sz w:val="28"/>
          <w:szCs w:val="28"/>
        </w:rPr>
        <w:t xml:space="preserve">В 2025 году органами муниципального земельного контроля выполнялись мероприятия, предусмотренные Программой </w:t>
      </w:r>
      <w:bookmarkStart w:id="1" w:name="_Hlk82525464"/>
      <w:r w:rsidRPr="00613D00">
        <w:rPr>
          <w:sz w:val="28"/>
          <w:szCs w:val="28"/>
        </w:rPr>
        <w:t>профилактики рисков причинения вреда (ущерба) охраняемым законом ценностям при осуществлении муниципального земельного контроля</w:t>
      </w:r>
      <w:r w:rsidR="007832AC">
        <w:rPr>
          <w:sz w:val="28"/>
          <w:szCs w:val="28"/>
        </w:rPr>
        <w:t xml:space="preserve"> на территории городского округа город Воронеж</w:t>
      </w:r>
      <w:r w:rsidRPr="00613D00">
        <w:rPr>
          <w:sz w:val="28"/>
          <w:szCs w:val="28"/>
        </w:rPr>
        <w:t xml:space="preserve"> на 2025 год, </w:t>
      </w:r>
      <w:bookmarkEnd w:id="1"/>
      <w:r w:rsidRPr="00613D00">
        <w:rPr>
          <w:sz w:val="28"/>
          <w:szCs w:val="28"/>
        </w:rPr>
        <w:t xml:space="preserve">утвержденной постановлением администрации </w:t>
      </w:r>
      <w:r>
        <w:rPr>
          <w:sz w:val="28"/>
          <w:szCs w:val="28"/>
        </w:rPr>
        <w:t>городского округа город Воронеж</w:t>
      </w:r>
      <w:r w:rsidRPr="00613D00">
        <w:rPr>
          <w:sz w:val="28"/>
          <w:szCs w:val="28"/>
        </w:rPr>
        <w:t xml:space="preserve"> от </w:t>
      </w:r>
      <w:r>
        <w:rPr>
          <w:sz w:val="28"/>
          <w:szCs w:val="28"/>
        </w:rPr>
        <w:t>21.11.2025</w:t>
      </w:r>
      <w:r w:rsidRPr="00613D00">
        <w:rPr>
          <w:sz w:val="28"/>
          <w:szCs w:val="28"/>
        </w:rPr>
        <w:t xml:space="preserve"> № </w:t>
      </w:r>
      <w:r>
        <w:rPr>
          <w:sz w:val="28"/>
          <w:szCs w:val="28"/>
        </w:rPr>
        <w:t>1503</w:t>
      </w:r>
      <w:r w:rsidRPr="00613D00">
        <w:rPr>
          <w:sz w:val="28"/>
          <w:szCs w:val="28"/>
        </w:rPr>
        <w:t>.</w:t>
      </w:r>
    </w:p>
    <w:p w:rsidR="00613D00" w:rsidRPr="0051376B" w:rsidRDefault="00613D00" w:rsidP="00613D00">
      <w:pPr>
        <w:spacing w:line="360" w:lineRule="auto"/>
        <w:ind w:firstLine="709"/>
        <w:jc w:val="both"/>
        <w:rPr>
          <w:sz w:val="28"/>
          <w:szCs w:val="28"/>
        </w:rPr>
      </w:pPr>
      <w:r w:rsidRPr="0051376B">
        <w:rPr>
          <w:sz w:val="28"/>
          <w:szCs w:val="28"/>
        </w:rPr>
        <w:t xml:space="preserve">С января по </w:t>
      </w:r>
      <w:r w:rsidR="007E0969" w:rsidRPr="0051376B">
        <w:rPr>
          <w:sz w:val="28"/>
          <w:szCs w:val="28"/>
        </w:rPr>
        <w:t>октябрь</w:t>
      </w:r>
      <w:r w:rsidRPr="0051376B">
        <w:rPr>
          <w:sz w:val="28"/>
          <w:szCs w:val="28"/>
        </w:rPr>
        <w:t xml:space="preserve"> 2025 года включительно (в сравнении с 2024 годом) в рамках муниципального земельного контроля было проведено </w:t>
      </w:r>
      <w:r w:rsidR="004347E7" w:rsidRPr="0051376B">
        <w:rPr>
          <w:sz w:val="28"/>
          <w:szCs w:val="28"/>
        </w:rPr>
        <w:t xml:space="preserve">700 </w:t>
      </w:r>
      <w:r w:rsidRPr="0051376B">
        <w:rPr>
          <w:sz w:val="28"/>
          <w:szCs w:val="28"/>
        </w:rPr>
        <w:t xml:space="preserve">профилактических мероприятий (в 2024 году – </w:t>
      </w:r>
      <w:r w:rsidR="007E0969" w:rsidRPr="0051376B">
        <w:rPr>
          <w:sz w:val="28"/>
          <w:szCs w:val="28"/>
        </w:rPr>
        <w:t>534</w:t>
      </w:r>
      <w:r w:rsidRPr="0051376B">
        <w:rPr>
          <w:sz w:val="28"/>
          <w:szCs w:val="28"/>
        </w:rPr>
        <w:t>), в том числе:</w:t>
      </w:r>
    </w:p>
    <w:p w:rsidR="00613D00" w:rsidRPr="0051376B" w:rsidRDefault="00613D00" w:rsidP="00613D00">
      <w:pPr>
        <w:spacing w:line="360" w:lineRule="auto"/>
        <w:ind w:firstLine="709"/>
        <w:jc w:val="both"/>
        <w:rPr>
          <w:sz w:val="28"/>
          <w:szCs w:val="28"/>
        </w:rPr>
      </w:pPr>
      <w:r w:rsidRPr="0051376B">
        <w:rPr>
          <w:sz w:val="28"/>
          <w:szCs w:val="28"/>
        </w:rPr>
        <w:t>-</w:t>
      </w:r>
      <w:r w:rsidR="00DD36FC">
        <w:rPr>
          <w:sz w:val="28"/>
          <w:szCs w:val="28"/>
        </w:rPr>
        <w:t> </w:t>
      </w:r>
      <w:r w:rsidR="00544FCD" w:rsidRPr="0051376B">
        <w:rPr>
          <w:sz w:val="28"/>
          <w:szCs w:val="28"/>
        </w:rPr>
        <w:t>2</w:t>
      </w:r>
      <w:r w:rsidR="007E0969" w:rsidRPr="0051376B">
        <w:rPr>
          <w:sz w:val="28"/>
          <w:szCs w:val="28"/>
        </w:rPr>
        <w:t>3</w:t>
      </w:r>
      <w:r w:rsidRPr="0051376B">
        <w:rPr>
          <w:sz w:val="28"/>
          <w:szCs w:val="28"/>
        </w:rPr>
        <w:t xml:space="preserve"> консульт</w:t>
      </w:r>
      <w:r w:rsidR="007832AC">
        <w:rPr>
          <w:sz w:val="28"/>
          <w:szCs w:val="28"/>
        </w:rPr>
        <w:t>ации</w:t>
      </w:r>
      <w:r w:rsidRPr="0051376B">
        <w:rPr>
          <w:sz w:val="28"/>
          <w:szCs w:val="28"/>
        </w:rPr>
        <w:t xml:space="preserve"> по вопросам, связанным с организацией                         и осуществлением муниципального земельного контроля (в 2024 году – </w:t>
      </w:r>
      <w:r w:rsidR="00544FCD" w:rsidRPr="0051376B">
        <w:rPr>
          <w:sz w:val="28"/>
          <w:szCs w:val="28"/>
        </w:rPr>
        <w:t>22</w:t>
      </w:r>
      <w:r w:rsidRPr="0051376B">
        <w:rPr>
          <w:sz w:val="28"/>
          <w:szCs w:val="28"/>
        </w:rPr>
        <w:t>);</w:t>
      </w:r>
    </w:p>
    <w:p w:rsidR="00613D00" w:rsidRPr="0051376B" w:rsidRDefault="00613D00" w:rsidP="00613D00">
      <w:pPr>
        <w:spacing w:line="360" w:lineRule="auto"/>
        <w:ind w:firstLine="709"/>
        <w:jc w:val="both"/>
        <w:rPr>
          <w:sz w:val="28"/>
          <w:szCs w:val="28"/>
        </w:rPr>
      </w:pPr>
      <w:r w:rsidRPr="0051376B">
        <w:rPr>
          <w:sz w:val="28"/>
          <w:szCs w:val="28"/>
        </w:rPr>
        <w:t xml:space="preserve">- информирование контролируемых лиц посредством размещения обязательных сведений на официальном сайте </w:t>
      </w:r>
      <w:r w:rsidR="00D318A8">
        <w:rPr>
          <w:sz w:val="28"/>
          <w:szCs w:val="28"/>
        </w:rPr>
        <w:t xml:space="preserve">администрации </w:t>
      </w:r>
      <w:r w:rsidRPr="0051376B">
        <w:rPr>
          <w:sz w:val="28"/>
          <w:szCs w:val="28"/>
        </w:rPr>
        <w:t xml:space="preserve">(постоянно); </w:t>
      </w:r>
    </w:p>
    <w:p w:rsidR="00613D00" w:rsidRPr="00613D00" w:rsidRDefault="00613D00" w:rsidP="00613D00">
      <w:pPr>
        <w:spacing w:line="360" w:lineRule="auto"/>
        <w:ind w:firstLine="709"/>
        <w:jc w:val="both"/>
        <w:rPr>
          <w:sz w:val="28"/>
          <w:szCs w:val="28"/>
        </w:rPr>
      </w:pPr>
      <w:r w:rsidRPr="0051376B">
        <w:rPr>
          <w:sz w:val="28"/>
          <w:szCs w:val="28"/>
        </w:rPr>
        <w:t>- </w:t>
      </w:r>
      <w:r w:rsidR="000E75F8">
        <w:rPr>
          <w:sz w:val="28"/>
          <w:szCs w:val="28"/>
        </w:rPr>
        <w:t xml:space="preserve">объявлено </w:t>
      </w:r>
      <w:r w:rsidR="004347E7" w:rsidRPr="0051376B">
        <w:rPr>
          <w:sz w:val="28"/>
          <w:szCs w:val="28"/>
        </w:rPr>
        <w:t>361</w:t>
      </w:r>
      <w:r w:rsidRPr="0051376B">
        <w:rPr>
          <w:sz w:val="28"/>
          <w:szCs w:val="28"/>
        </w:rPr>
        <w:t xml:space="preserve"> предостережени</w:t>
      </w:r>
      <w:r w:rsidR="004347E7" w:rsidRPr="0051376B">
        <w:rPr>
          <w:sz w:val="28"/>
          <w:szCs w:val="28"/>
        </w:rPr>
        <w:t>е</w:t>
      </w:r>
      <w:r w:rsidRPr="0051376B">
        <w:rPr>
          <w:sz w:val="28"/>
          <w:szCs w:val="28"/>
        </w:rPr>
        <w:t xml:space="preserve"> о недопустимости нарушения обязательных требований (в 2024 году – </w:t>
      </w:r>
      <w:r w:rsidR="007E0969" w:rsidRPr="0051376B">
        <w:rPr>
          <w:sz w:val="28"/>
          <w:szCs w:val="28"/>
        </w:rPr>
        <w:t>468</w:t>
      </w:r>
      <w:r w:rsidRPr="0051376B">
        <w:rPr>
          <w:sz w:val="28"/>
          <w:szCs w:val="28"/>
        </w:rPr>
        <w:t>).</w:t>
      </w:r>
    </w:p>
    <w:p w:rsidR="00613D00" w:rsidRPr="00613D00" w:rsidRDefault="00613D00" w:rsidP="00613D00">
      <w:pPr>
        <w:spacing w:line="360" w:lineRule="auto"/>
        <w:ind w:firstLine="709"/>
        <w:jc w:val="both"/>
        <w:rPr>
          <w:sz w:val="28"/>
          <w:szCs w:val="28"/>
        </w:rPr>
      </w:pPr>
      <w:r>
        <w:rPr>
          <w:sz w:val="28"/>
          <w:szCs w:val="28"/>
        </w:rPr>
        <w:t>И</w:t>
      </w:r>
      <w:r w:rsidRPr="00613D00">
        <w:rPr>
          <w:sz w:val="28"/>
          <w:szCs w:val="28"/>
        </w:rPr>
        <w:t xml:space="preserve">нспекторами </w:t>
      </w:r>
      <w:r w:rsidR="00AA2948">
        <w:rPr>
          <w:sz w:val="28"/>
          <w:szCs w:val="28"/>
        </w:rPr>
        <w:t xml:space="preserve">регулярно </w:t>
      </w:r>
      <w:r w:rsidRPr="00613D00">
        <w:rPr>
          <w:sz w:val="28"/>
          <w:szCs w:val="28"/>
        </w:rPr>
        <w:t>ведется информативно-разъяснительная работа с контролируемыми лицами (оказывается консультативная помощь, даются разъяснения по вопросам соблюдения обязательных требований, в том числе в устной форме).</w:t>
      </w:r>
    </w:p>
    <w:p w:rsidR="00613D00" w:rsidRPr="00613D00" w:rsidRDefault="00613D00" w:rsidP="00613D00">
      <w:pPr>
        <w:spacing w:line="360" w:lineRule="auto"/>
        <w:ind w:firstLine="709"/>
        <w:jc w:val="both"/>
        <w:rPr>
          <w:sz w:val="28"/>
          <w:szCs w:val="28"/>
        </w:rPr>
      </w:pPr>
      <w:r w:rsidRPr="00613D00">
        <w:rPr>
          <w:sz w:val="28"/>
          <w:szCs w:val="28"/>
        </w:rPr>
        <w:t>Органом муниципального земельного контроля ежегодно осуществляется подготовка доклада о муниципальном земельном контроле с указанием сведений о достижении ключевых показателей и сведений об индикативных показателях муниципального земельного контроля.</w:t>
      </w:r>
    </w:p>
    <w:p w:rsidR="00613D00" w:rsidRPr="00613D00" w:rsidRDefault="00613D00" w:rsidP="00613D00">
      <w:pPr>
        <w:spacing w:line="360" w:lineRule="auto"/>
        <w:ind w:firstLine="709"/>
        <w:jc w:val="both"/>
        <w:rPr>
          <w:sz w:val="28"/>
          <w:szCs w:val="28"/>
        </w:rPr>
      </w:pPr>
      <w:r w:rsidRPr="00613D00">
        <w:rPr>
          <w:sz w:val="28"/>
          <w:szCs w:val="28"/>
        </w:rPr>
        <w:t>Основной проблемой, которая по своей сути является причиной основной части нарушений требований земельного законодательства Российской Федерации, выявляемых контрольным органом, явля</w:t>
      </w:r>
      <w:r w:rsidR="00D318A8">
        <w:rPr>
          <w:sz w:val="28"/>
          <w:szCs w:val="28"/>
        </w:rPr>
        <w:t>е</w:t>
      </w:r>
      <w:r w:rsidRPr="00613D00">
        <w:rPr>
          <w:sz w:val="28"/>
          <w:szCs w:val="28"/>
        </w:rPr>
        <w:t>тся низки</w:t>
      </w:r>
      <w:r w:rsidR="00D318A8">
        <w:rPr>
          <w:sz w:val="28"/>
          <w:szCs w:val="28"/>
        </w:rPr>
        <w:t>й уровень</w:t>
      </w:r>
      <w:r w:rsidRPr="00613D00">
        <w:rPr>
          <w:sz w:val="28"/>
          <w:szCs w:val="28"/>
        </w:rPr>
        <w:t xml:space="preserve"> знания правообладателей земельных участков</w:t>
      </w:r>
      <w:r w:rsidR="00D318A8">
        <w:rPr>
          <w:sz w:val="28"/>
          <w:szCs w:val="28"/>
        </w:rPr>
        <w:t xml:space="preserve"> требован</w:t>
      </w:r>
      <w:r w:rsidR="00DD36FC">
        <w:rPr>
          <w:sz w:val="28"/>
          <w:szCs w:val="28"/>
        </w:rPr>
        <w:t>и</w:t>
      </w:r>
      <w:r w:rsidR="00D318A8">
        <w:rPr>
          <w:sz w:val="28"/>
          <w:szCs w:val="28"/>
        </w:rPr>
        <w:t>й</w:t>
      </w:r>
      <w:r w:rsidRPr="00613D00">
        <w:rPr>
          <w:sz w:val="28"/>
          <w:szCs w:val="28"/>
        </w:rPr>
        <w:t>, предъявляемых к ним земельным законодательством Российской Федерации о порядке, способах и ограничениях использования земельных участков.</w:t>
      </w:r>
    </w:p>
    <w:p w:rsidR="00613D00" w:rsidRDefault="00613D00" w:rsidP="00613D00">
      <w:pPr>
        <w:spacing w:line="360" w:lineRule="auto"/>
        <w:ind w:firstLine="709"/>
        <w:jc w:val="both"/>
        <w:rPr>
          <w:sz w:val="28"/>
          <w:szCs w:val="28"/>
        </w:rPr>
      </w:pPr>
      <w:r w:rsidRPr="00613D00">
        <w:rPr>
          <w:sz w:val="28"/>
          <w:szCs w:val="28"/>
        </w:rPr>
        <w:t xml:space="preserve">Решением данной проблемы является активное проведение должностными </w:t>
      </w:r>
      <w:r w:rsidRPr="00DD36FC">
        <w:rPr>
          <w:sz w:val="28"/>
          <w:szCs w:val="28"/>
        </w:rPr>
        <w:t>лицами контрольного органа профилактических мероприятий по вопросам соблюдения обязательных требований и разъяснений, касающихся организации</w:t>
      </w:r>
      <w:r w:rsidRPr="00613D00">
        <w:rPr>
          <w:sz w:val="28"/>
          <w:szCs w:val="28"/>
        </w:rPr>
        <w:t xml:space="preserve"> и осуществления муниципального земельного контроля.</w:t>
      </w:r>
    </w:p>
    <w:p w:rsidR="00F103DC" w:rsidRDefault="00F103DC" w:rsidP="00AA36D1">
      <w:pPr>
        <w:jc w:val="center"/>
        <w:rPr>
          <w:b/>
          <w:sz w:val="28"/>
          <w:szCs w:val="28"/>
        </w:rPr>
      </w:pPr>
      <w:r>
        <w:rPr>
          <w:b/>
          <w:sz w:val="28"/>
          <w:szCs w:val="28"/>
        </w:rPr>
        <w:t>3</w:t>
      </w:r>
      <w:r w:rsidRPr="00A20069">
        <w:rPr>
          <w:b/>
          <w:sz w:val="28"/>
          <w:szCs w:val="28"/>
        </w:rPr>
        <w:t xml:space="preserve">. Цели </w:t>
      </w:r>
      <w:r w:rsidR="00BA65BB">
        <w:rPr>
          <w:b/>
          <w:sz w:val="28"/>
          <w:szCs w:val="28"/>
        </w:rPr>
        <w:t>и задачи Программы профилактики</w:t>
      </w:r>
    </w:p>
    <w:p w:rsidR="00A00105" w:rsidRDefault="00A00105" w:rsidP="00AA36D1">
      <w:pPr>
        <w:jc w:val="center"/>
        <w:rPr>
          <w:b/>
          <w:sz w:val="28"/>
          <w:szCs w:val="28"/>
        </w:rPr>
      </w:pPr>
    </w:p>
    <w:p w:rsidR="00F103DC" w:rsidRDefault="00F103DC" w:rsidP="00A00105">
      <w:pPr>
        <w:pStyle w:val="Default"/>
        <w:spacing w:line="360" w:lineRule="auto"/>
        <w:ind w:firstLine="709"/>
        <w:jc w:val="both"/>
        <w:rPr>
          <w:color w:val="auto"/>
          <w:sz w:val="28"/>
          <w:szCs w:val="28"/>
        </w:rPr>
      </w:pPr>
      <w:r>
        <w:rPr>
          <w:color w:val="auto"/>
          <w:sz w:val="28"/>
          <w:szCs w:val="28"/>
        </w:rPr>
        <w:t>3.1.</w:t>
      </w:r>
      <w:r w:rsidR="00AA5DFA">
        <w:rPr>
          <w:color w:val="auto"/>
          <w:sz w:val="28"/>
          <w:szCs w:val="28"/>
        </w:rPr>
        <w:t> </w:t>
      </w:r>
      <w:r w:rsidRPr="00575EDC">
        <w:rPr>
          <w:color w:val="auto"/>
          <w:sz w:val="28"/>
          <w:szCs w:val="28"/>
        </w:rPr>
        <w:t>Целями проведения профилактических мероприятий являются:</w:t>
      </w:r>
    </w:p>
    <w:p w:rsidR="00F103DC" w:rsidRPr="00F03F5A" w:rsidRDefault="00F103DC" w:rsidP="00A00105">
      <w:pPr>
        <w:pStyle w:val="Default"/>
        <w:spacing w:line="360" w:lineRule="auto"/>
        <w:ind w:firstLine="709"/>
        <w:jc w:val="both"/>
        <w:rPr>
          <w:color w:val="auto"/>
          <w:sz w:val="28"/>
          <w:szCs w:val="28"/>
        </w:rPr>
      </w:pPr>
      <w:r>
        <w:rPr>
          <w:color w:val="auto"/>
          <w:sz w:val="28"/>
          <w:szCs w:val="28"/>
        </w:rPr>
        <w:t>-</w:t>
      </w:r>
      <w:r w:rsidR="00AA5DFA">
        <w:rPr>
          <w:color w:val="auto"/>
          <w:sz w:val="28"/>
          <w:szCs w:val="28"/>
        </w:rPr>
        <w:t> </w:t>
      </w:r>
      <w:r w:rsidRPr="00F03F5A">
        <w:rPr>
          <w:color w:val="auto"/>
          <w:sz w:val="28"/>
          <w:szCs w:val="28"/>
        </w:rPr>
        <w:t xml:space="preserve">стимулирование добросовестного соблюдения обязательных требований </w:t>
      </w:r>
      <w:r>
        <w:rPr>
          <w:color w:val="auto"/>
          <w:sz w:val="28"/>
          <w:szCs w:val="28"/>
        </w:rPr>
        <w:t>контролируемыми лицами</w:t>
      </w:r>
      <w:r w:rsidRPr="00F03F5A">
        <w:rPr>
          <w:color w:val="auto"/>
          <w:sz w:val="28"/>
          <w:szCs w:val="28"/>
        </w:rPr>
        <w:t>;</w:t>
      </w:r>
    </w:p>
    <w:p w:rsidR="00F103DC" w:rsidRPr="00F03F5A" w:rsidRDefault="00F103DC" w:rsidP="00A00105">
      <w:pPr>
        <w:pStyle w:val="Default"/>
        <w:spacing w:line="360" w:lineRule="auto"/>
        <w:ind w:firstLine="709"/>
        <w:jc w:val="both"/>
        <w:rPr>
          <w:color w:val="auto"/>
          <w:sz w:val="28"/>
          <w:szCs w:val="28"/>
        </w:rPr>
      </w:pPr>
      <w:r>
        <w:rPr>
          <w:color w:val="auto"/>
          <w:sz w:val="28"/>
          <w:szCs w:val="28"/>
        </w:rPr>
        <w:t>-</w:t>
      </w:r>
      <w:r w:rsidR="006F134F">
        <w:rPr>
          <w:color w:val="auto"/>
          <w:sz w:val="28"/>
          <w:szCs w:val="28"/>
        </w:rPr>
        <w:t> </w:t>
      </w:r>
      <w:r w:rsidRPr="00F03F5A">
        <w:rPr>
          <w:color w:val="auto"/>
          <w:sz w:val="28"/>
          <w:szCs w:val="28"/>
        </w:rPr>
        <w:t>устранение условий, причин и факторов, способных привести к</w:t>
      </w:r>
      <w:r w:rsidR="00AA5DFA">
        <w:rPr>
          <w:color w:val="auto"/>
          <w:sz w:val="28"/>
          <w:szCs w:val="28"/>
        </w:rPr>
        <w:t> </w:t>
      </w:r>
      <w:r w:rsidRPr="00F03F5A">
        <w:rPr>
          <w:color w:val="auto"/>
          <w:sz w:val="28"/>
          <w:szCs w:val="28"/>
        </w:rPr>
        <w:t>нарушениям обязательных требований и (или) причинению вреда (ущерба) охраняемым законом ценностям;</w:t>
      </w:r>
    </w:p>
    <w:p w:rsidR="00F103DC" w:rsidRPr="00575EDC" w:rsidRDefault="00F103DC" w:rsidP="00A00105">
      <w:pPr>
        <w:pStyle w:val="Default"/>
        <w:spacing w:line="360" w:lineRule="auto"/>
        <w:ind w:firstLine="709"/>
        <w:jc w:val="both"/>
        <w:rPr>
          <w:color w:val="auto"/>
          <w:sz w:val="28"/>
          <w:szCs w:val="28"/>
        </w:rPr>
      </w:pPr>
      <w:r>
        <w:rPr>
          <w:color w:val="auto"/>
          <w:sz w:val="28"/>
          <w:szCs w:val="28"/>
        </w:rPr>
        <w:t>-</w:t>
      </w:r>
      <w:r w:rsidR="00AA5DFA">
        <w:rPr>
          <w:color w:val="auto"/>
          <w:sz w:val="28"/>
          <w:szCs w:val="28"/>
        </w:rPr>
        <w:t> </w:t>
      </w:r>
      <w:r w:rsidRPr="00F03F5A">
        <w:rPr>
          <w:color w:val="auto"/>
          <w:sz w:val="28"/>
          <w:szCs w:val="28"/>
        </w:rPr>
        <w:t>создание условий для доведения обязательных требований до</w:t>
      </w:r>
      <w:r w:rsidR="00AA5DFA">
        <w:rPr>
          <w:color w:val="auto"/>
          <w:sz w:val="28"/>
          <w:szCs w:val="28"/>
        </w:rPr>
        <w:t> </w:t>
      </w:r>
      <w:r>
        <w:rPr>
          <w:color w:val="auto"/>
          <w:sz w:val="28"/>
          <w:szCs w:val="28"/>
        </w:rPr>
        <w:t>контролируемых лиц</w:t>
      </w:r>
      <w:r w:rsidRPr="00F03F5A">
        <w:rPr>
          <w:color w:val="auto"/>
          <w:sz w:val="28"/>
          <w:szCs w:val="28"/>
        </w:rPr>
        <w:t>, повышение информированности о способах их</w:t>
      </w:r>
      <w:r w:rsidR="00AA5DFA">
        <w:rPr>
          <w:color w:val="auto"/>
          <w:sz w:val="28"/>
          <w:szCs w:val="28"/>
        </w:rPr>
        <w:t> </w:t>
      </w:r>
      <w:r w:rsidRPr="00F03F5A">
        <w:rPr>
          <w:color w:val="auto"/>
          <w:sz w:val="28"/>
          <w:szCs w:val="28"/>
        </w:rPr>
        <w:t>соблюдения</w:t>
      </w:r>
      <w:r>
        <w:rPr>
          <w:color w:val="auto"/>
          <w:sz w:val="28"/>
          <w:szCs w:val="28"/>
        </w:rPr>
        <w:t>;</w:t>
      </w:r>
    </w:p>
    <w:p w:rsidR="00F103DC" w:rsidRDefault="00F103DC" w:rsidP="00A00105">
      <w:pPr>
        <w:pStyle w:val="Default"/>
        <w:spacing w:line="360" w:lineRule="auto"/>
        <w:ind w:firstLine="709"/>
        <w:jc w:val="both"/>
        <w:rPr>
          <w:color w:val="auto"/>
          <w:sz w:val="28"/>
          <w:szCs w:val="28"/>
        </w:rPr>
      </w:pPr>
      <w:r>
        <w:rPr>
          <w:color w:val="auto"/>
          <w:sz w:val="28"/>
          <w:szCs w:val="28"/>
        </w:rPr>
        <w:t>-</w:t>
      </w:r>
      <w:r w:rsidR="00AA5DFA">
        <w:rPr>
          <w:color w:val="auto"/>
          <w:sz w:val="28"/>
          <w:szCs w:val="28"/>
        </w:rPr>
        <w:t> </w:t>
      </w:r>
      <w:r>
        <w:rPr>
          <w:color w:val="auto"/>
          <w:sz w:val="28"/>
          <w:szCs w:val="28"/>
        </w:rPr>
        <w:t>разъяснение контролируемым лицам системы обязательных требований;</w:t>
      </w:r>
    </w:p>
    <w:p w:rsidR="00F103DC" w:rsidRDefault="00F103DC" w:rsidP="00A00105">
      <w:pPr>
        <w:pStyle w:val="Default"/>
        <w:spacing w:line="360" w:lineRule="auto"/>
        <w:ind w:firstLine="709"/>
        <w:jc w:val="both"/>
        <w:rPr>
          <w:color w:val="auto"/>
          <w:sz w:val="28"/>
          <w:szCs w:val="28"/>
        </w:rPr>
      </w:pPr>
      <w:r>
        <w:rPr>
          <w:color w:val="auto"/>
          <w:sz w:val="28"/>
          <w:szCs w:val="28"/>
        </w:rPr>
        <w:t>-</w:t>
      </w:r>
      <w:r w:rsidR="00AA5DFA">
        <w:rPr>
          <w:color w:val="auto"/>
          <w:sz w:val="28"/>
          <w:szCs w:val="28"/>
        </w:rPr>
        <w:t> </w:t>
      </w:r>
      <w:r>
        <w:rPr>
          <w:color w:val="auto"/>
          <w:sz w:val="28"/>
          <w:szCs w:val="28"/>
        </w:rPr>
        <w:t>формирование моделей социально ответственного, добросовестного, правового поведения контролируемых лиц;</w:t>
      </w:r>
    </w:p>
    <w:p w:rsidR="00F103DC" w:rsidRDefault="00F103DC" w:rsidP="00A00105">
      <w:pPr>
        <w:pStyle w:val="Default"/>
        <w:spacing w:line="360" w:lineRule="auto"/>
        <w:ind w:firstLine="709"/>
        <w:jc w:val="both"/>
        <w:rPr>
          <w:color w:val="auto"/>
          <w:sz w:val="28"/>
          <w:szCs w:val="28"/>
        </w:rPr>
      </w:pPr>
      <w:r>
        <w:rPr>
          <w:color w:val="auto"/>
          <w:sz w:val="28"/>
          <w:szCs w:val="28"/>
        </w:rPr>
        <w:t>-</w:t>
      </w:r>
      <w:r w:rsidR="00AA5DFA">
        <w:rPr>
          <w:color w:val="auto"/>
          <w:sz w:val="28"/>
          <w:szCs w:val="28"/>
        </w:rPr>
        <w:t> </w:t>
      </w:r>
      <w:r>
        <w:rPr>
          <w:color w:val="auto"/>
          <w:sz w:val="28"/>
          <w:szCs w:val="28"/>
        </w:rPr>
        <w:t>создание мотивации к добросовестному поведению и, как следствие, снижение уровня ущерба охраняемым законом ценностям;</w:t>
      </w:r>
    </w:p>
    <w:p w:rsidR="00F103DC" w:rsidRDefault="00F103DC" w:rsidP="00A00105">
      <w:pPr>
        <w:pStyle w:val="Default"/>
        <w:spacing w:line="360" w:lineRule="auto"/>
        <w:ind w:firstLine="709"/>
        <w:jc w:val="both"/>
        <w:rPr>
          <w:sz w:val="28"/>
          <w:szCs w:val="28"/>
        </w:rPr>
      </w:pPr>
      <w:r>
        <w:rPr>
          <w:sz w:val="28"/>
          <w:szCs w:val="28"/>
        </w:rPr>
        <w:t>-</w:t>
      </w:r>
      <w:r w:rsidR="00AA5DFA">
        <w:rPr>
          <w:sz w:val="28"/>
          <w:szCs w:val="28"/>
        </w:rPr>
        <w:t> </w:t>
      </w:r>
      <w:r w:rsidRPr="00393B57">
        <w:rPr>
          <w:sz w:val="28"/>
          <w:szCs w:val="28"/>
        </w:rPr>
        <w:t xml:space="preserve">повышение прозрачности системы осуществления </w:t>
      </w:r>
      <w:r>
        <w:rPr>
          <w:sz w:val="28"/>
          <w:szCs w:val="28"/>
        </w:rPr>
        <w:t>муниципального</w:t>
      </w:r>
      <w:r w:rsidRPr="00393B57">
        <w:rPr>
          <w:sz w:val="28"/>
          <w:szCs w:val="28"/>
        </w:rPr>
        <w:t xml:space="preserve"> </w:t>
      </w:r>
      <w:r>
        <w:rPr>
          <w:sz w:val="28"/>
          <w:szCs w:val="28"/>
        </w:rPr>
        <w:t xml:space="preserve">земельного </w:t>
      </w:r>
      <w:r w:rsidRPr="00393B57">
        <w:rPr>
          <w:sz w:val="28"/>
          <w:szCs w:val="28"/>
        </w:rPr>
        <w:t>контроля;</w:t>
      </w:r>
    </w:p>
    <w:p w:rsidR="00F103DC" w:rsidRDefault="00F103DC" w:rsidP="00A00105">
      <w:pPr>
        <w:pStyle w:val="Default"/>
        <w:spacing w:line="360" w:lineRule="auto"/>
        <w:ind w:firstLine="709"/>
        <w:jc w:val="both"/>
        <w:rPr>
          <w:sz w:val="28"/>
          <w:szCs w:val="28"/>
        </w:rPr>
      </w:pPr>
      <w:r>
        <w:rPr>
          <w:sz w:val="28"/>
          <w:szCs w:val="28"/>
        </w:rPr>
        <w:t>-</w:t>
      </w:r>
      <w:r w:rsidR="00AA5DFA">
        <w:rPr>
          <w:sz w:val="28"/>
          <w:szCs w:val="28"/>
        </w:rPr>
        <w:t> </w:t>
      </w:r>
      <w:r w:rsidRPr="00393B57">
        <w:rPr>
          <w:sz w:val="28"/>
          <w:szCs w:val="28"/>
        </w:rPr>
        <w:t xml:space="preserve">снижение </w:t>
      </w:r>
      <w:proofErr w:type="gramStart"/>
      <w:r w:rsidRPr="00393B57">
        <w:rPr>
          <w:sz w:val="28"/>
          <w:szCs w:val="28"/>
        </w:rPr>
        <w:t>издержек</w:t>
      </w:r>
      <w:proofErr w:type="gramEnd"/>
      <w:r w:rsidRPr="00393B57">
        <w:rPr>
          <w:sz w:val="28"/>
          <w:szCs w:val="28"/>
        </w:rPr>
        <w:t xml:space="preserve"> как </w:t>
      </w:r>
      <w:r w:rsidR="00764870">
        <w:rPr>
          <w:sz w:val="28"/>
          <w:szCs w:val="28"/>
        </w:rPr>
        <w:t>а</w:t>
      </w:r>
      <w:r>
        <w:rPr>
          <w:sz w:val="28"/>
          <w:szCs w:val="28"/>
        </w:rPr>
        <w:t>дминистрации</w:t>
      </w:r>
      <w:r w:rsidRPr="00393B57">
        <w:rPr>
          <w:sz w:val="28"/>
          <w:szCs w:val="28"/>
        </w:rPr>
        <w:t>, так и контрол</w:t>
      </w:r>
      <w:r>
        <w:rPr>
          <w:sz w:val="28"/>
          <w:szCs w:val="28"/>
        </w:rPr>
        <w:t>ируем</w:t>
      </w:r>
      <w:r w:rsidRPr="00393B57">
        <w:rPr>
          <w:sz w:val="28"/>
          <w:szCs w:val="28"/>
        </w:rPr>
        <w:t xml:space="preserve">ых </w:t>
      </w:r>
      <w:r>
        <w:rPr>
          <w:sz w:val="28"/>
          <w:szCs w:val="28"/>
        </w:rPr>
        <w:t>лиц</w:t>
      </w:r>
      <w:r w:rsidRPr="00393B57">
        <w:rPr>
          <w:sz w:val="28"/>
          <w:szCs w:val="28"/>
        </w:rPr>
        <w:t xml:space="preserve"> по</w:t>
      </w:r>
      <w:r w:rsidR="00AA5DFA">
        <w:rPr>
          <w:sz w:val="28"/>
          <w:szCs w:val="28"/>
        </w:rPr>
        <w:t> </w:t>
      </w:r>
      <w:r w:rsidRPr="00393B57">
        <w:rPr>
          <w:sz w:val="28"/>
          <w:szCs w:val="28"/>
        </w:rPr>
        <w:t>сравнению с ведением контрольно</w:t>
      </w:r>
      <w:r>
        <w:rPr>
          <w:sz w:val="28"/>
          <w:szCs w:val="28"/>
        </w:rPr>
        <w:t>й (</w:t>
      </w:r>
      <w:r w:rsidRPr="00393B57">
        <w:rPr>
          <w:sz w:val="28"/>
          <w:szCs w:val="28"/>
        </w:rPr>
        <w:t>надзорной</w:t>
      </w:r>
      <w:r>
        <w:rPr>
          <w:sz w:val="28"/>
          <w:szCs w:val="28"/>
        </w:rPr>
        <w:t>)</w:t>
      </w:r>
      <w:r w:rsidRPr="00393B57">
        <w:rPr>
          <w:sz w:val="28"/>
          <w:szCs w:val="28"/>
        </w:rPr>
        <w:t xml:space="preserve"> деятельности исключительно путем проведения контрольн</w:t>
      </w:r>
      <w:r>
        <w:rPr>
          <w:sz w:val="28"/>
          <w:szCs w:val="28"/>
        </w:rPr>
        <w:t>ых (надзорных) мероприятий.</w:t>
      </w:r>
    </w:p>
    <w:p w:rsidR="00F103DC" w:rsidRPr="00575EDC" w:rsidRDefault="00F103DC" w:rsidP="00A00105">
      <w:pPr>
        <w:pStyle w:val="Default"/>
        <w:spacing w:line="360" w:lineRule="auto"/>
        <w:ind w:firstLine="709"/>
        <w:jc w:val="both"/>
        <w:rPr>
          <w:sz w:val="28"/>
          <w:szCs w:val="28"/>
        </w:rPr>
      </w:pPr>
      <w:r>
        <w:rPr>
          <w:sz w:val="28"/>
          <w:szCs w:val="28"/>
        </w:rPr>
        <w:t>3.2.</w:t>
      </w:r>
      <w:r w:rsidR="00AA5DFA">
        <w:rPr>
          <w:sz w:val="28"/>
          <w:szCs w:val="28"/>
        </w:rPr>
        <w:t> </w:t>
      </w:r>
      <w:r w:rsidRPr="00575EDC">
        <w:rPr>
          <w:sz w:val="28"/>
          <w:szCs w:val="28"/>
        </w:rPr>
        <w:t>Основными задачами профилактических мероприятий являются:</w:t>
      </w:r>
    </w:p>
    <w:p w:rsidR="00F103DC" w:rsidRDefault="00F103DC" w:rsidP="00A00105">
      <w:pPr>
        <w:pStyle w:val="Default"/>
        <w:spacing w:line="360" w:lineRule="auto"/>
        <w:ind w:firstLine="709"/>
        <w:jc w:val="both"/>
        <w:rPr>
          <w:sz w:val="28"/>
          <w:szCs w:val="28"/>
        </w:rPr>
      </w:pPr>
      <w:r>
        <w:rPr>
          <w:sz w:val="28"/>
          <w:szCs w:val="28"/>
        </w:rPr>
        <w:t>-</w:t>
      </w:r>
      <w:r w:rsidR="00AA5DFA">
        <w:rPr>
          <w:sz w:val="28"/>
          <w:szCs w:val="28"/>
        </w:rPr>
        <w:t> </w:t>
      </w:r>
      <w:r w:rsidRPr="00393B57">
        <w:rPr>
          <w:sz w:val="28"/>
          <w:szCs w:val="28"/>
        </w:rPr>
        <w:t>выявление причин, факторов и условий, способствующих нарушению обязательных требований, определение способов устранения или снижения рисков их возникновения;</w:t>
      </w:r>
    </w:p>
    <w:p w:rsidR="00F103DC" w:rsidRPr="00393B57" w:rsidRDefault="00F103DC" w:rsidP="00A00105">
      <w:pPr>
        <w:pStyle w:val="Default"/>
        <w:spacing w:line="360" w:lineRule="auto"/>
        <w:ind w:firstLine="709"/>
        <w:jc w:val="both"/>
        <w:rPr>
          <w:sz w:val="28"/>
          <w:szCs w:val="28"/>
        </w:rPr>
      </w:pPr>
      <w:r>
        <w:rPr>
          <w:sz w:val="28"/>
          <w:szCs w:val="28"/>
        </w:rPr>
        <w:t>-</w:t>
      </w:r>
      <w:r w:rsidR="00AA5DFA">
        <w:rPr>
          <w:sz w:val="28"/>
          <w:szCs w:val="28"/>
        </w:rPr>
        <w:t> </w:t>
      </w:r>
      <w:r w:rsidRPr="00393B57">
        <w:rPr>
          <w:sz w:val="28"/>
          <w:szCs w:val="28"/>
        </w:rPr>
        <w:t>укрепление системы профилактики нарушений обязательных требований путем активизации профилактической деятельности;</w:t>
      </w:r>
    </w:p>
    <w:p w:rsidR="00F103DC" w:rsidRPr="00393B57" w:rsidRDefault="00F103DC" w:rsidP="00A00105">
      <w:pPr>
        <w:pStyle w:val="Default"/>
        <w:spacing w:line="360" w:lineRule="auto"/>
        <w:ind w:firstLine="709"/>
        <w:jc w:val="both"/>
        <w:rPr>
          <w:sz w:val="28"/>
          <w:szCs w:val="28"/>
        </w:rPr>
      </w:pPr>
      <w:r>
        <w:rPr>
          <w:sz w:val="28"/>
          <w:szCs w:val="28"/>
        </w:rPr>
        <w:t>-</w:t>
      </w:r>
      <w:r w:rsidR="00AA5DFA">
        <w:rPr>
          <w:sz w:val="28"/>
          <w:szCs w:val="28"/>
        </w:rPr>
        <w:t> </w:t>
      </w:r>
      <w:r w:rsidRPr="00393B57">
        <w:rPr>
          <w:sz w:val="28"/>
          <w:szCs w:val="28"/>
        </w:rPr>
        <w:t>создание условий для изменения ценностного отношения контрол</w:t>
      </w:r>
      <w:r>
        <w:rPr>
          <w:sz w:val="28"/>
          <w:szCs w:val="28"/>
        </w:rPr>
        <w:t>ируем</w:t>
      </w:r>
      <w:r w:rsidRPr="00393B57">
        <w:rPr>
          <w:sz w:val="28"/>
          <w:szCs w:val="28"/>
        </w:rPr>
        <w:t xml:space="preserve">ых </w:t>
      </w:r>
      <w:r>
        <w:rPr>
          <w:sz w:val="28"/>
          <w:szCs w:val="28"/>
        </w:rPr>
        <w:t>лиц</w:t>
      </w:r>
      <w:r w:rsidRPr="00393B57">
        <w:rPr>
          <w:sz w:val="28"/>
          <w:szCs w:val="28"/>
        </w:rPr>
        <w:t xml:space="preserve"> к рисковому поведению, формировани</w:t>
      </w:r>
      <w:r>
        <w:rPr>
          <w:sz w:val="28"/>
          <w:szCs w:val="28"/>
        </w:rPr>
        <w:t>е</w:t>
      </w:r>
      <w:r w:rsidRPr="00393B57">
        <w:rPr>
          <w:sz w:val="28"/>
          <w:szCs w:val="28"/>
        </w:rPr>
        <w:t xml:space="preserve"> позитивной ответственности за свое поведение, поддержани</w:t>
      </w:r>
      <w:r>
        <w:rPr>
          <w:sz w:val="28"/>
          <w:szCs w:val="28"/>
        </w:rPr>
        <w:t>е</w:t>
      </w:r>
      <w:r w:rsidRPr="00393B57">
        <w:rPr>
          <w:sz w:val="28"/>
          <w:szCs w:val="28"/>
        </w:rPr>
        <w:t xml:space="preserve"> мотивации к</w:t>
      </w:r>
      <w:r w:rsidR="00AA5DFA">
        <w:rPr>
          <w:sz w:val="28"/>
          <w:szCs w:val="28"/>
        </w:rPr>
        <w:t> </w:t>
      </w:r>
      <w:r w:rsidRPr="00393B57">
        <w:rPr>
          <w:sz w:val="28"/>
          <w:szCs w:val="28"/>
        </w:rPr>
        <w:t>добросовестному поведению;</w:t>
      </w:r>
    </w:p>
    <w:p w:rsidR="00F103DC" w:rsidRDefault="00F103DC" w:rsidP="00A00105">
      <w:pPr>
        <w:pStyle w:val="Default"/>
        <w:spacing w:line="360" w:lineRule="auto"/>
        <w:ind w:firstLine="709"/>
        <w:jc w:val="both"/>
        <w:rPr>
          <w:sz w:val="28"/>
          <w:szCs w:val="28"/>
        </w:rPr>
      </w:pPr>
      <w:r>
        <w:rPr>
          <w:sz w:val="28"/>
          <w:szCs w:val="28"/>
        </w:rPr>
        <w:t>-</w:t>
      </w:r>
      <w:r w:rsidR="00AA5DFA">
        <w:rPr>
          <w:sz w:val="28"/>
          <w:szCs w:val="28"/>
        </w:rPr>
        <w:t> </w:t>
      </w:r>
      <w:r w:rsidRPr="00393B57">
        <w:rPr>
          <w:sz w:val="28"/>
          <w:szCs w:val="28"/>
        </w:rPr>
        <w:t>создание и внедрение мер системы позитивной профилактики;</w:t>
      </w:r>
    </w:p>
    <w:p w:rsidR="00F103DC" w:rsidRPr="00393B57" w:rsidRDefault="00F103DC" w:rsidP="00A00105">
      <w:pPr>
        <w:pStyle w:val="Default"/>
        <w:spacing w:line="360" w:lineRule="auto"/>
        <w:ind w:firstLine="709"/>
        <w:jc w:val="both"/>
        <w:rPr>
          <w:sz w:val="28"/>
          <w:szCs w:val="28"/>
        </w:rPr>
      </w:pPr>
      <w:r>
        <w:rPr>
          <w:sz w:val="28"/>
          <w:szCs w:val="28"/>
        </w:rPr>
        <w:t>-</w:t>
      </w:r>
      <w:r w:rsidR="00AA5DFA">
        <w:rPr>
          <w:sz w:val="28"/>
          <w:szCs w:val="28"/>
        </w:rPr>
        <w:t> </w:t>
      </w:r>
      <w:r w:rsidRPr="00393B57">
        <w:rPr>
          <w:sz w:val="28"/>
          <w:szCs w:val="28"/>
        </w:rPr>
        <w:t xml:space="preserve">повышение уровня правовой грамотности </w:t>
      </w:r>
      <w:r>
        <w:rPr>
          <w:sz w:val="28"/>
          <w:szCs w:val="28"/>
        </w:rPr>
        <w:t>контролируем</w:t>
      </w:r>
      <w:r w:rsidRPr="00393B57">
        <w:rPr>
          <w:sz w:val="28"/>
          <w:szCs w:val="28"/>
        </w:rPr>
        <w:t xml:space="preserve">ых </w:t>
      </w:r>
      <w:r>
        <w:rPr>
          <w:sz w:val="28"/>
          <w:szCs w:val="28"/>
        </w:rPr>
        <w:t>лиц</w:t>
      </w:r>
      <w:r w:rsidRPr="00393B57">
        <w:rPr>
          <w:sz w:val="28"/>
          <w:szCs w:val="28"/>
        </w:rPr>
        <w:t>, в</w:t>
      </w:r>
      <w:r w:rsidR="00AA5DFA">
        <w:rPr>
          <w:sz w:val="28"/>
          <w:szCs w:val="28"/>
        </w:rPr>
        <w:t> </w:t>
      </w:r>
      <w:r w:rsidRPr="00393B57">
        <w:rPr>
          <w:sz w:val="28"/>
          <w:szCs w:val="28"/>
        </w:rPr>
        <w:t>том</w:t>
      </w:r>
      <w:r w:rsidR="00AA5DFA">
        <w:rPr>
          <w:sz w:val="28"/>
          <w:szCs w:val="28"/>
        </w:rPr>
        <w:t> </w:t>
      </w:r>
      <w:r w:rsidRPr="00393B57">
        <w:rPr>
          <w:sz w:val="28"/>
          <w:szCs w:val="28"/>
        </w:rPr>
        <w:t>числе путем обеспечения доступности информации об обязательных требованиях и необходимых мерах по их исполнению;</w:t>
      </w:r>
    </w:p>
    <w:p w:rsidR="00F103DC" w:rsidRPr="00393B57" w:rsidRDefault="00F103DC" w:rsidP="00A00105">
      <w:pPr>
        <w:pStyle w:val="Default"/>
        <w:spacing w:line="360" w:lineRule="auto"/>
        <w:ind w:firstLine="709"/>
        <w:jc w:val="both"/>
        <w:rPr>
          <w:sz w:val="28"/>
          <w:szCs w:val="28"/>
        </w:rPr>
      </w:pPr>
      <w:r>
        <w:rPr>
          <w:sz w:val="28"/>
          <w:szCs w:val="28"/>
        </w:rPr>
        <w:t>-</w:t>
      </w:r>
      <w:r w:rsidR="00AA5DFA">
        <w:rPr>
          <w:sz w:val="28"/>
          <w:szCs w:val="28"/>
        </w:rPr>
        <w:t> </w:t>
      </w:r>
      <w:r w:rsidRPr="00393B57">
        <w:rPr>
          <w:sz w:val="28"/>
          <w:szCs w:val="28"/>
        </w:rPr>
        <w:t>инвентаризация</w:t>
      </w:r>
      <w:r>
        <w:rPr>
          <w:sz w:val="28"/>
          <w:szCs w:val="28"/>
        </w:rPr>
        <w:t xml:space="preserve"> и оценка</w:t>
      </w:r>
      <w:r w:rsidRPr="00393B57">
        <w:rPr>
          <w:sz w:val="28"/>
          <w:szCs w:val="28"/>
        </w:rPr>
        <w:t xml:space="preserve"> состава и особенностей контрол</w:t>
      </w:r>
      <w:r>
        <w:rPr>
          <w:sz w:val="28"/>
          <w:szCs w:val="28"/>
        </w:rPr>
        <w:t>ируем</w:t>
      </w:r>
      <w:r w:rsidRPr="00393B57">
        <w:rPr>
          <w:sz w:val="28"/>
          <w:szCs w:val="28"/>
        </w:rPr>
        <w:t xml:space="preserve">ых </w:t>
      </w:r>
      <w:r>
        <w:rPr>
          <w:sz w:val="28"/>
          <w:szCs w:val="28"/>
        </w:rPr>
        <w:t>о</w:t>
      </w:r>
      <w:r w:rsidRPr="00393B57">
        <w:rPr>
          <w:sz w:val="28"/>
          <w:szCs w:val="28"/>
        </w:rPr>
        <w:t>бъектов и оценк</w:t>
      </w:r>
      <w:r>
        <w:rPr>
          <w:sz w:val="28"/>
          <w:szCs w:val="28"/>
        </w:rPr>
        <w:t>а</w:t>
      </w:r>
      <w:r w:rsidRPr="00393B57">
        <w:rPr>
          <w:sz w:val="28"/>
          <w:szCs w:val="28"/>
        </w:rPr>
        <w:t xml:space="preserve"> состояния подконтрольной сферы;</w:t>
      </w:r>
    </w:p>
    <w:p w:rsidR="00F103DC" w:rsidRPr="00040748" w:rsidRDefault="00F103DC" w:rsidP="00A00105">
      <w:pPr>
        <w:pStyle w:val="Default"/>
        <w:spacing w:line="360" w:lineRule="auto"/>
        <w:ind w:firstLine="709"/>
        <w:jc w:val="both"/>
        <w:rPr>
          <w:color w:val="auto"/>
          <w:sz w:val="28"/>
          <w:szCs w:val="28"/>
        </w:rPr>
      </w:pPr>
      <w:r>
        <w:rPr>
          <w:color w:val="auto"/>
          <w:sz w:val="28"/>
          <w:szCs w:val="28"/>
        </w:rPr>
        <w:t>-</w:t>
      </w:r>
      <w:r w:rsidR="00AA5DFA">
        <w:rPr>
          <w:color w:val="auto"/>
          <w:sz w:val="28"/>
          <w:szCs w:val="28"/>
        </w:rPr>
        <w:t> </w:t>
      </w:r>
      <w:r w:rsidRPr="00040748">
        <w:rPr>
          <w:color w:val="auto"/>
          <w:sz w:val="28"/>
          <w:szCs w:val="28"/>
        </w:rPr>
        <w:t>установление зависимости видов, форм и интенсивности профилактических мероприятий от особенностей конк</w:t>
      </w:r>
      <w:r>
        <w:rPr>
          <w:color w:val="auto"/>
          <w:sz w:val="28"/>
          <w:szCs w:val="28"/>
        </w:rPr>
        <w:t>ретных контролируемых объектов;</w:t>
      </w:r>
    </w:p>
    <w:p w:rsidR="00F103DC" w:rsidRDefault="00F103DC" w:rsidP="00A00105">
      <w:pPr>
        <w:pStyle w:val="Default"/>
        <w:spacing w:line="360" w:lineRule="auto"/>
        <w:ind w:firstLine="709"/>
        <w:jc w:val="both"/>
        <w:rPr>
          <w:sz w:val="28"/>
          <w:szCs w:val="28"/>
        </w:rPr>
      </w:pPr>
      <w:r>
        <w:rPr>
          <w:color w:val="auto"/>
          <w:sz w:val="28"/>
          <w:szCs w:val="28"/>
        </w:rPr>
        <w:t>-</w:t>
      </w:r>
      <w:r w:rsidR="00AA5DFA">
        <w:rPr>
          <w:color w:val="auto"/>
          <w:sz w:val="28"/>
          <w:szCs w:val="28"/>
        </w:rPr>
        <w:t> </w:t>
      </w:r>
      <w:r w:rsidRPr="000F0248">
        <w:rPr>
          <w:color w:val="auto"/>
          <w:sz w:val="28"/>
          <w:szCs w:val="28"/>
        </w:rPr>
        <w:t xml:space="preserve">снижение </w:t>
      </w:r>
      <w:r w:rsidRPr="0077003A">
        <w:rPr>
          <w:sz w:val="28"/>
          <w:szCs w:val="28"/>
        </w:rPr>
        <w:t>издержек контрольно</w:t>
      </w:r>
      <w:r>
        <w:rPr>
          <w:sz w:val="28"/>
          <w:szCs w:val="28"/>
        </w:rPr>
        <w:t>й (н</w:t>
      </w:r>
      <w:r w:rsidRPr="0077003A">
        <w:rPr>
          <w:sz w:val="28"/>
          <w:szCs w:val="28"/>
        </w:rPr>
        <w:t>адзорной</w:t>
      </w:r>
      <w:r>
        <w:rPr>
          <w:sz w:val="28"/>
          <w:szCs w:val="28"/>
        </w:rPr>
        <w:t>)</w:t>
      </w:r>
      <w:r w:rsidRPr="0077003A">
        <w:rPr>
          <w:sz w:val="28"/>
          <w:szCs w:val="28"/>
        </w:rPr>
        <w:t xml:space="preserve"> деятельности и</w:t>
      </w:r>
      <w:r w:rsidR="00AA5DFA">
        <w:rPr>
          <w:sz w:val="28"/>
          <w:szCs w:val="28"/>
        </w:rPr>
        <w:t> </w:t>
      </w:r>
      <w:r w:rsidRPr="0077003A">
        <w:rPr>
          <w:sz w:val="28"/>
          <w:szCs w:val="28"/>
        </w:rPr>
        <w:t xml:space="preserve">административной нагрузки на </w:t>
      </w:r>
      <w:r>
        <w:rPr>
          <w:sz w:val="28"/>
          <w:szCs w:val="28"/>
        </w:rPr>
        <w:t>контролируемых лиц</w:t>
      </w:r>
      <w:r w:rsidRPr="0077003A">
        <w:rPr>
          <w:sz w:val="28"/>
          <w:szCs w:val="28"/>
        </w:rPr>
        <w:t>.</w:t>
      </w:r>
    </w:p>
    <w:p w:rsidR="00AA5DFA" w:rsidRDefault="00AA5DFA" w:rsidP="00AA5DFA">
      <w:pPr>
        <w:pStyle w:val="Default"/>
        <w:jc w:val="center"/>
        <w:rPr>
          <w:sz w:val="28"/>
          <w:szCs w:val="28"/>
        </w:rPr>
      </w:pPr>
    </w:p>
    <w:p w:rsidR="00D318A8" w:rsidRDefault="00D318A8" w:rsidP="00AA5DFA">
      <w:pPr>
        <w:pStyle w:val="Default"/>
        <w:jc w:val="center"/>
        <w:rPr>
          <w:sz w:val="28"/>
          <w:szCs w:val="28"/>
        </w:rPr>
      </w:pPr>
    </w:p>
    <w:p w:rsidR="00796080" w:rsidRDefault="00F103DC" w:rsidP="00796080">
      <w:pPr>
        <w:pStyle w:val="Default"/>
        <w:jc w:val="center"/>
        <w:rPr>
          <w:b/>
          <w:sz w:val="28"/>
          <w:szCs w:val="28"/>
        </w:rPr>
      </w:pPr>
      <w:r>
        <w:rPr>
          <w:b/>
          <w:sz w:val="28"/>
          <w:szCs w:val="28"/>
        </w:rPr>
        <w:t>4</w:t>
      </w:r>
      <w:r w:rsidRPr="00A20069">
        <w:rPr>
          <w:b/>
          <w:sz w:val="28"/>
          <w:szCs w:val="28"/>
        </w:rPr>
        <w:t>. Перече</w:t>
      </w:r>
      <w:r w:rsidR="00AA5DFA">
        <w:rPr>
          <w:b/>
          <w:sz w:val="28"/>
          <w:szCs w:val="28"/>
        </w:rPr>
        <w:t>нь профилактических мероприятий</w:t>
      </w:r>
      <w:r w:rsidR="00AA36D1">
        <w:rPr>
          <w:b/>
          <w:sz w:val="28"/>
          <w:szCs w:val="28"/>
        </w:rPr>
        <w:t xml:space="preserve">, </w:t>
      </w:r>
    </w:p>
    <w:p w:rsidR="00F103DC" w:rsidRDefault="00796080" w:rsidP="00796080">
      <w:pPr>
        <w:pStyle w:val="Default"/>
        <w:jc w:val="center"/>
        <w:rPr>
          <w:b/>
          <w:sz w:val="28"/>
          <w:szCs w:val="28"/>
        </w:rPr>
      </w:pPr>
      <w:r>
        <w:rPr>
          <w:b/>
          <w:sz w:val="28"/>
          <w:szCs w:val="28"/>
        </w:rPr>
        <w:t>сроки (периодичность) их проведения</w:t>
      </w:r>
    </w:p>
    <w:p w:rsidR="00AA5DFA" w:rsidRDefault="00AA5DFA" w:rsidP="00AA5DFA">
      <w:pPr>
        <w:pStyle w:val="Default"/>
        <w:jc w:val="center"/>
        <w:rPr>
          <w:b/>
          <w:sz w:val="28"/>
          <w:szCs w:val="28"/>
        </w:rPr>
      </w:pPr>
    </w:p>
    <w:p w:rsidR="00796080" w:rsidRPr="00796080" w:rsidRDefault="00796080" w:rsidP="00796080">
      <w:pPr>
        <w:pStyle w:val="Default"/>
        <w:spacing w:line="360" w:lineRule="auto"/>
        <w:ind w:firstLine="709"/>
        <w:jc w:val="both"/>
        <w:rPr>
          <w:sz w:val="28"/>
          <w:szCs w:val="28"/>
        </w:rPr>
      </w:pPr>
      <w:r w:rsidRPr="00796080">
        <w:rPr>
          <w:sz w:val="28"/>
          <w:szCs w:val="28"/>
        </w:rPr>
        <w:t>4.1. Контрольным органом проводятся следующие профилактические мероприятия:</w:t>
      </w:r>
    </w:p>
    <w:p w:rsidR="00796080" w:rsidRPr="00796080" w:rsidRDefault="00D318A8" w:rsidP="00796080">
      <w:pPr>
        <w:pStyle w:val="Default"/>
        <w:spacing w:line="360" w:lineRule="auto"/>
        <w:ind w:firstLine="709"/>
        <w:jc w:val="both"/>
        <w:rPr>
          <w:sz w:val="28"/>
          <w:szCs w:val="28"/>
        </w:rPr>
      </w:pPr>
      <w:r>
        <w:rPr>
          <w:sz w:val="28"/>
          <w:szCs w:val="28"/>
        </w:rPr>
        <w:t>-</w:t>
      </w:r>
      <w:r w:rsidR="00796080" w:rsidRPr="00796080">
        <w:rPr>
          <w:sz w:val="28"/>
          <w:szCs w:val="28"/>
        </w:rPr>
        <w:t xml:space="preserve"> информирование;</w:t>
      </w:r>
    </w:p>
    <w:p w:rsidR="00796080" w:rsidRPr="00796080" w:rsidRDefault="00D318A8" w:rsidP="00796080">
      <w:pPr>
        <w:pStyle w:val="Default"/>
        <w:spacing w:line="360" w:lineRule="auto"/>
        <w:ind w:firstLine="709"/>
        <w:jc w:val="both"/>
        <w:rPr>
          <w:sz w:val="28"/>
          <w:szCs w:val="28"/>
        </w:rPr>
      </w:pPr>
      <w:r>
        <w:rPr>
          <w:sz w:val="28"/>
          <w:szCs w:val="28"/>
        </w:rPr>
        <w:t>-</w:t>
      </w:r>
      <w:r w:rsidR="00796080" w:rsidRPr="00796080">
        <w:rPr>
          <w:sz w:val="28"/>
          <w:szCs w:val="28"/>
        </w:rPr>
        <w:t xml:space="preserve"> консультирование;</w:t>
      </w:r>
    </w:p>
    <w:p w:rsidR="00796080" w:rsidRPr="00796080" w:rsidRDefault="00D318A8" w:rsidP="00796080">
      <w:pPr>
        <w:pStyle w:val="Default"/>
        <w:spacing w:line="360" w:lineRule="auto"/>
        <w:ind w:firstLine="709"/>
        <w:jc w:val="both"/>
        <w:rPr>
          <w:sz w:val="28"/>
          <w:szCs w:val="28"/>
        </w:rPr>
      </w:pPr>
      <w:r>
        <w:rPr>
          <w:sz w:val="28"/>
          <w:szCs w:val="28"/>
        </w:rPr>
        <w:t>-</w:t>
      </w:r>
      <w:r w:rsidR="00796080" w:rsidRPr="00796080">
        <w:rPr>
          <w:sz w:val="28"/>
          <w:szCs w:val="28"/>
        </w:rPr>
        <w:t xml:space="preserve"> обобщение правоприменительной практики;</w:t>
      </w:r>
    </w:p>
    <w:p w:rsidR="00796080" w:rsidRPr="00796080" w:rsidRDefault="00D318A8" w:rsidP="00796080">
      <w:pPr>
        <w:pStyle w:val="Default"/>
        <w:spacing w:line="360" w:lineRule="auto"/>
        <w:ind w:firstLine="709"/>
        <w:jc w:val="both"/>
        <w:rPr>
          <w:sz w:val="28"/>
          <w:szCs w:val="28"/>
        </w:rPr>
      </w:pPr>
      <w:r>
        <w:rPr>
          <w:sz w:val="28"/>
          <w:szCs w:val="28"/>
        </w:rPr>
        <w:t>-</w:t>
      </w:r>
      <w:r w:rsidR="00796080" w:rsidRPr="00796080">
        <w:rPr>
          <w:sz w:val="28"/>
          <w:szCs w:val="28"/>
        </w:rPr>
        <w:t xml:space="preserve"> объявление предостережения;</w:t>
      </w:r>
    </w:p>
    <w:p w:rsidR="00796080" w:rsidRPr="00796080" w:rsidRDefault="00D318A8" w:rsidP="00796080">
      <w:pPr>
        <w:pStyle w:val="Default"/>
        <w:spacing w:line="360" w:lineRule="auto"/>
        <w:ind w:firstLine="709"/>
        <w:jc w:val="both"/>
        <w:rPr>
          <w:sz w:val="28"/>
          <w:szCs w:val="28"/>
        </w:rPr>
      </w:pPr>
      <w:r>
        <w:rPr>
          <w:sz w:val="28"/>
          <w:szCs w:val="28"/>
        </w:rPr>
        <w:t>-</w:t>
      </w:r>
      <w:r w:rsidR="00796080" w:rsidRPr="00796080">
        <w:rPr>
          <w:sz w:val="28"/>
          <w:szCs w:val="28"/>
        </w:rPr>
        <w:t xml:space="preserve"> профилактический визит.</w:t>
      </w:r>
    </w:p>
    <w:p w:rsidR="00796080" w:rsidRPr="00796080" w:rsidRDefault="00796080" w:rsidP="00796080">
      <w:pPr>
        <w:pStyle w:val="Default"/>
        <w:spacing w:line="360" w:lineRule="auto"/>
        <w:ind w:firstLine="709"/>
        <w:jc w:val="both"/>
        <w:rPr>
          <w:sz w:val="28"/>
          <w:szCs w:val="28"/>
        </w:rPr>
      </w:pPr>
      <w:r w:rsidRPr="00796080">
        <w:rPr>
          <w:sz w:val="28"/>
          <w:szCs w:val="28"/>
        </w:rPr>
        <w:t xml:space="preserve">При проведении профилактических мероприятий взаимодействие с гражданами, организациями осуществляется только в случаях, установленных Федеральным законом от 31.07.2020 </w:t>
      </w:r>
      <w:r>
        <w:rPr>
          <w:sz w:val="28"/>
          <w:szCs w:val="28"/>
        </w:rPr>
        <w:t>№</w:t>
      </w:r>
      <w:r w:rsidRPr="00796080">
        <w:rPr>
          <w:sz w:val="28"/>
          <w:szCs w:val="28"/>
        </w:rPr>
        <w:t xml:space="preserve"> 248-ФЗ </w:t>
      </w:r>
      <w:r>
        <w:rPr>
          <w:sz w:val="28"/>
          <w:szCs w:val="28"/>
        </w:rPr>
        <w:br/>
        <w:t>«</w:t>
      </w:r>
      <w:r w:rsidRPr="00796080">
        <w:rPr>
          <w:sz w:val="28"/>
          <w:szCs w:val="28"/>
        </w:rPr>
        <w:t>О государственном контроле (надзоре) и муниципальном контроле в Российской Федерации</w:t>
      </w:r>
      <w:r>
        <w:rPr>
          <w:sz w:val="28"/>
          <w:szCs w:val="28"/>
        </w:rPr>
        <w:t>»</w:t>
      </w:r>
      <w:r w:rsidRPr="00796080">
        <w:rPr>
          <w:sz w:val="28"/>
          <w:szCs w:val="28"/>
        </w:rPr>
        <w:t xml:space="preserve"> (далее </w:t>
      </w:r>
      <w:r>
        <w:rPr>
          <w:sz w:val="28"/>
          <w:szCs w:val="28"/>
        </w:rPr>
        <w:t>–</w:t>
      </w:r>
      <w:r w:rsidRPr="00796080">
        <w:rPr>
          <w:sz w:val="28"/>
          <w:szCs w:val="28"/>
        </w:rPr>
        <w:t xml:space="preserve"> Федеральный закон </w:t>
      </w:r>
      <w:r>
        <w:rPr>
          <w:sz w:val="28"/>
          <w:szCs w:val="28"/>
        </w:rPr>
        <w:t>№</w:t>
      </w:r>
      <w:r w:rsidRPr="00796080">
        <w:rPr>
          <w:sz w:val="28"/>
          <w:szCs w:val="28"/>
        </w:rPr>
        <w:t xml:space="preserve"> 248-ФЗ). При этом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rsidR="00796080" w:rsidRPr="00796080" w:rsidRDefault="00796080" w:rsidP="00796080">
      <w:pPr>
        <w:pStyle w:val="Default"/>
        <w:spacing w:line="360" w:lineRule="auto"/>
        <w:ind w:firstLine="709"/>
        <w:jc w:val="both"/>
        <w:rPr>
          <w:sz w:val="28"/>
          <w:szCs w:val="28"/>
        </w:rPr>
      </w:pPr>
      <w:r w:rsidRPr="00796080">
        <w:rPr>
          <w:sz w:val="28"/>
          <w:szCs w:val="28"/>
        </w:rPr>
        <w:t>4.2. Информирование:</w:t>
      </w:r>
    </w:p>
    <w:p w:rsidR="00796080" w:rsidRPr="00796080" w:rsidRDefault="00796080" w:rsidP="00796080">
      <w:pPr>
        <w:pStyle w:val="Default"/>
        <w:spacing w:line="360" w:lineRule="auto"/>
        <w:ind w:firstLine="709"/>
        <w:jc w:val="both"/>
        <w:rPr>
          <w:sz w:val="28"/>
          <w:szCs w:val="28"/>
        </w:rPr>
      </w:pPr>
      <w:r w:rsidRPr="00796080">
        <w:rPr>
          <w:sz w:val="28"/>
          <w:szCs w:val="28"/>
        </w:rPr>
        <w:t xml:space="preserve">4.2.1. Должностные лица </w:t>
      </w:r>
      <w:r w:rsidR="003378D3" w:rsidRPr="00AA36D1">
        <w:rPr>
          <w:sz w:val="28"/>
          <w:szCs w:val="28"/>
        </w:rPr>
        <w:t>контрольн</w:t>
      </w:r>
      <w:r w:rsidR="003378D3">
        <w:rPr>
          <w:sz w:val="28"/>
          <w:szCs w:val="28"/>
        </w:rPr>
        <w:t>ого</w:t>
      </w:r>
      <w:r w:rsidR="003378D3" w:rsidRPr="00AA36D1">
        <w:rPr>
          <w:sz w:val="28"/>
          <w:szCs w:val="28"/>
        </w:rPr>
        <w:t xml:space="preserve"> орган</w:t>
      </w:r>
      <w:r w:rsidR="003378D3">
        <w:rPr>
          <w:sz w:val="28"/>
          <w:szCs w:val="28"/>
        </w:rPr>
        <w:t>а</w:t>
      </w:r>
      <w:r w:rsidR="003378D3" w:rsidRPr="00796080">
        <w:rPr>
          <w:sz w:val="28"/>
          <w:szCs w:val="28"/>
        </w:rPr>
        <w:t xml:space="preserve"> </w:t>
      </w:r>
      <w:r w:rsidRPr="00796080">
        <w:rPr>
          <w:sz w:val="28"/>
          <w:szCs w:val="28"/>
        </w:rPr>
        <w:t>осуществляют информирование контролируемых лиц и иных заинтересованных лиц по вопросам соблюдения обязательных требований.</w:t>
      </w:r>
    </w:p>
    <w:p w:rsidR="00796080" w:rsidRPr="00796080" w:rsidRDefault="00796080" w:rsidP="00796080">
      <w:pPr>
        <w:pStyle w:val="Default"/>
        <w:spacing w:line="360" w:lineRule="auto"/>
        <w:ind w:firstLine="709"/>
        <w:jc w:val="both"/>
        <w:rPr>
          <w:sz w:val="28"/>
          <w:szCs w:val="28"/>
        </w:rPr>
      </w:pPr>
      <w:r w:rsidRPr="00796080">
        <w:rPr>
          <w:sz w:val="28"/>
          <w:szCs w:val="28"/>
        </w:rPr>
        <w:t xml:space="preserve">4.2.2. Информирование осуществляется посредством размещения соответствующих сведений, предусмотренных частью 3 статьи 46 Федерального закона </w:t>
      </w:r>
      <w:r>
        <w:rPr>
          <w:sz w:val="28"/>
          <w:szCs w:val="28"/>
        </w:rPr>
        <w:t>№</w:t>
      </w:r>
      <w:r w:rsidRPr="00796080">
        <w:rPr>
          <w:sz w:val="28"/>
          <w:szCs w:val="28"/>
        </w:rPr>
        <w:t xml:space="preserve"> 248-ФЗ, на официальном сайте,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rsidR="00796080" w:rsidRPr="00796080" w:rsidRDefault="00796080" w:rsidP="00796080">
      <w:pPr>
        <w:pStyle w:val="Default"/>
        <w:spacing w:line="360" w:lineRule="auto"/>
        <w:ind w:firstLine="709"/>
        <w:jc w:val="both"/>
        <w:rPr>
          <w:sz w:val="28"/>
          <w:szCs w:val="28"/>
        </w:rPr>
      </w:pPr>
      <w:r w:rsidRPr="00796080">
        <w:rPr>
          <w:sz w:val="28"/>
          <w:szCs w:val="28"/>
        </w:rPr>
        <w:t>4.3. Консультирование:</w:t>
      </w:r>
    </w:p>
    <w:p w:rsidR="00796080" w:rsidRPr="00796080" w:rsidRDefault="00796080" w:rsidP="00796080">
      <w:pPr>
        <w:pStyle w:val="Default"/>
        <w:spacing w:line="360" w:lineRule="auto"/>
        <w:ind w:firstLine="709"/>
        <w:jc w:val="both"/>
        <w:rPr>
          <w:sz w:val="28"/>
          <w:szCs w:val="28"/>
        </w:rPr>
      </w:pPr>
      <w:r w:rsidRPr="00796080">
        <w:rPr>
          <w:sz w:val="28"/>
          <w:szCs w:val="28"/>
        </w:rPr>
        <w:t>4.3.1. Должностные лица администрации по обращениям контролируемых лиц и их представителей осуществляют консультирование (дают разъяснения по вопросам, связанным с организацией и осуществлением муниципального земельного контроля). Консультирование осуществляется без взимания платы.</w:t>
      </w:r>
    </w:p>
    <w:p w:rsidR="00796080" w:rsidRPr="00796080" w:rsidRDefault="00796080" w:rsidP="00796080">
      <w:pPr>
        <w:pStyle w:val="Default"/>
        <w:spacing w:line="360" w:lineRule="auto"/>
        <w:ind w:firstLine="709"/>
        <w:jc w:val="both"/>
        <w:rPr>
          <w:sz w:val="28"/>
          <w:szCs w:val="28"/>
        </w:rPr>
      </w:pPr>
      <w:r w:rsidRPr="00796080">
        <w:rPr>
          <w:sz w:val="28"/>
          <w:szCs w:val="28"/>
        </w:rPr>
        <w:t>4.3.2. Консультирование может осуществляться должностным лицом администрации по телефону, посредством видео-конференц-связи, на личном приеме либо в ходе проведения контрольного мероприятия. Время консультации не должно превышать 15 мин.</w:t>
      </w:r>
    </w:p>
    <w:p w:rsidR="00796080" w:rsidRPr="00796080" w:rsidRDefault="00796080" w:rsidP="00796080">
      <w:pPr>
        <w:pStyle w:val="Default"/>
        <w:spacing w:line="360" w:lineRule="auto"/>
        <w:ind w:firstLine="709"/>
        <w:jc w:val="both"/>
        <w:rPr>
          <w:sz w:val="28"/>
          <w:szCs w:val="28"/>
        </w:rPr>
      </w:pPr>
      <w:r w:rsidRPr="00796080">
        <w:rPr>
          <w:sz w:val="28"/>
          <w:szCs w:val="28"/>
        </w:rPr>
        <w:t>4.3.3. Личный прием граждан проводится руководителем (заместителем руководителя) управления имущественных и земельных отношений администрации; инспекторами управления имущественных и земельных отношений администрации. Информация о месте приема, а также об установленных для приема днях и часах размещается на официальном сайте управления имущественных и земельных отношений администрации в сети Интернет (uizo.voronezh-city.ru).</w:t>
      </w:r>
    </w:p>
    <w:p w:rsidR="00796080" w:rsidRPr="00796080" w:rsidRDefault="00796080" w:rsidP="00796080">
      <w:pPr>
        <w:pStyle w:val="Default"/>
        <w:spacing w:line="360" w:lineRule="auto"/>
        <w:ind w:firstLine="709"/>
        <w:jc w:val="both"/>
        <w:rPr>
          <w:sz w:val="28"/>
          <w:szCs w:val="28"/>
        </w:rPr>
      </w:pPr>
      <w:r w:rsidRPr="00796080">
        <w:rPr>
          <w:sz w:val="28"/>
          <w:szCs w:val="28"/>
        </w:rPr>
        <w:t>4.3.4. Консультирование, в том числе письменное, осуществляется по следующим вопросам:</w:t>
      </w:r>
    </w:p>
    <w:p w:rsidR="00796080" w:rsidRPr="00796080" w:rsidRDefault="00796080" w:rsidP="00796080">
      <w:pPr>
        <w:pStyle w:val="Default"/>
        <w:spacing w:line="360" w:lineRule="auto"/>
        <w:ind w:firstLine="709"/>
        <w:jc w:val="both"/>
        <w:rPr>
          <w:sz w:val="28"/>
          <w:szCs w:val="28"/>
        </w:rPr>
      </w:pPr>
      <w:r w:rsidRPr="00796080">
        <w:rPr>
          <w:sz w:val="28"/>
          <w:szCs w:val="28"/>
        </w:rPr>
        <w:t>- разъяснение положений нормативных правовых актов, содержащих обязательные требования, оценка соблюдения которых осуществляется в рамках муниципального земельного контроля;</w:t>
      </w:r>
    </w:p>
    <w:p w:rsidR="00796080" w:rsidRPr="00796080" w:rsidRDefault="00796080" w:rsidP="00796080">
      <w:pPr>
        <w:pStyle w:val="Default"/>
        <w:spacing w:line="360" w:lineRule="auto"/>
        <w:ind w:firstLine="709"/>
        <w:jc w:val="both"/>
        <w:rPr>
          <w:sz w:val="28"/>
          <w:szCs w:val="28"/>
        </w:rPr>
      </w:pPr>
      <w:r w:rsidRPr="00796080">
        <w:rPr>
          <w:sz w:val="28"/>
          <w:szCs w:val="28"/>
        </w:rPr>
        <w:t>- разъяснение положений нормативных правовых актов, регламентирующих порядок осуществления муниципального земельного контроля;</w:t>
      </w:r>
    </w:p>
    <w:p w:rsidR="00796080" w:rsidRPr="00796080" w:rsidRDefault="00796080" w:rsidP="00796080">
      <w:pPr>
        <w:pStyle w:val="Default"/>
        <w:spacing w:line="360" w:lineRule="auto"/>
        <w:ind w:firstLine="709"/>
        <w:jc w:val="both"/>
        <w:rPr>
          <w:sz w:val="28"/>
          <w:szCs w:val="28"/>
        </w:rPr>
      </w:pPr>
      <w:r w:rsidRPr="00796080">
        <w:rPr>
          <w:sz w:val="28"/>
          <w:szCs w:val="28"/>
        </w:rPr>
        <w:t>- порядок обжалования решений и действий (бездействия) должностных лиц.</w:t>
      </w:r>
    </w:p>
    <w:p w:rsidR="00796080" w:rsidRPr="00796080" w:rsidRDefault="00796080" w:rsidP="00796080">
      <w:pPr>
        <w:pStyle w:val="Default"/>
        <w:spacing w:line="360" w:lineRule="auto"/>
        <w:ind w:firstLine="709"/>
        <w:jc w:val="both"/>
        <w:rPr>
          <w:sz w:val="28"/>
          <w:szCs w:val="28"/>
        </w:rPr>
      </w:pPr>
      <w:r w:rsidRPr="00796080">
        <w:rPr>
          <w:sz w:val="28"/>
          <w:szCs w:val="28"/>
        </w:rPr>
        <w:t xml:space="preserve">4.3.5. По итогам консультирования информация в письменной форме контролируемым лицам и их представителям не предоставляется. Контролируемое лицо вправе направить запрос о предоставлении письменного ответа в сроки, установленные Федеральным законом от 02.05.2006 </w:t>
      </w:r>
      <w:r>
        <w:rPr>
          <w:sz w:val="28"/>
          <w:szCs w:val="28"/>
        </w:rPr>
        <w:t>№</w:t>
      </w:r>
      <w:r w:rsidRPr="00796080">
        <w:rPr>
          <w:sz w:val="28"/>
          <w:szCs w:val="28"/>
        </w:rPr>
        <w:t xml:space="preserve"> 59-ФЗ </w:t>
      </w:r>
      <w:r>
        <w:rPr>
          <w:sz w:val="28"/>
          <w:szCs w:val="28"/>
        </w:rPr>
        <w:t>«</w:t>
      </w:r>
      <w:r w:rsidRPr="00796080">
        <w:rPr>
          <w:sz w:val="28"/>
          <w:szCs w:val="28"/>
        </w:rPr>
        <w:t>О порядке рассмотрения обращений граждан Российской Федерации</w:t>
      </w:r>
      <w:r>
        <w:rPr>
          <w:sz w:val="28"/>
          <w:szCs w:val="28"/>
        </w:rPr>
        <w:t>»</w:t>
      </w:r>
      <w:r w:rsidRPr="00796080">
        <w:rPr>
          <w:sz w:val="28"/>
          <w:szCs w:val="28"/>
        </w:rPr>
        <w:t>.</w:t>
      </w:r>
    </w:p>
    <w:p w:rsidR="00796080" w:rsidRPr="00796080" w:rsidRDefault="00796080" w:rsidP="00796080">
      <w:pPr>
        <w:pStyle w:val="Default"/>
        <w:spacing w:line="360" w:lineRule="auto"/>
        <w:ind w:firstLine="709"/>
        <w:jc w:val="both"/>
        <w:rPr>
          <w:sz w:val="28"/>
          <w:szCs w:val="28"/>
        </w:rPr>
      </w:pPr>
      <w:r w:rsidRPr="00796080">
        <w:rPr>
          <w:sz w:val="28"/>
          <w:szCs w:val="28"/>
        </w:rPr>
        <w:t xml:space="preserve">4.3.6. Консультирование в письменной форме осуществляется инспектором </w:t>
      </w:r>
      <w:r w:rsidR="003378D3" w:rsidRPr="00AA36D1">
        <w:rPr>
          <w:sz w:val="28"/>
          <w:szCs w:val="28"/>
        </w:rPr>
        <w:t>контрольн</w:t>
      </w:r>
      <w:r w:rsidR="003378D3">
        <w:rPr>
          <w:sz w:val="28"/>
          <w:szCs w:val="28"/>
        </w:rPr>
        <w:t xml:space="preserve">ого </w:t>
      </w:r>
      <w:r w:rsidR="003378D3" w:rsidRPr="00AA36D1">
        <w:rPr>
          <w:sz w:val="28"/>
          <w:szCs w:val="28"/>
        </w:rPr>
        <w:t>орган</w:t>
      </w:r>
      <w:r w:rsidR="003378D3">
        <w:rPr>
          <w:sz w:val="28"/>
          <w:szCs w:val="28"/>
        </w:rPr>
        <w:t>а</w:t>
      </w:r>
      <w:r w:rsidRPr="00796080">
        <w:rPr>
          <w:sz w:val="28"/>
          <w:szCs w:val="28"/>
        </w:rPr>
        <w:t xml:space="preserve"> в следующих случаях:</w:t>
      </w:r>
    </w:p>
    <w:p w:rsidR="00796080" w:rsidRPr="00796080" w:rsidRDefault="00796080" w:rsidP="00796080">
      <w:pPr>
        <w:pStyle w:val="Default"/>
        <w:spacing w:line="360" w:lineRule="auto"/>
        <w:ind w:firstLine="709"/>
        <w:jc w:val="both"/>
        <w:rPr>
          <w:sz w:val="28"/>
          <w:szCs w:val="28"/>
        </w:rPr>
      </w:pPr>
      <w:r w:rsidRPr="00796080">
        <w:rPr>
          <w:sz w:val="28"/>
          <w:szCs w:val="28"/>
        </w:rPr>
        <w:t>- контролируемым лицом представлен письменный запрос о предоставлении письменного ответа по вопросам консультирования;</w:t>
      </w:r>
    </w:p>
    <w:p w:rsidR="00796080" w:rsidRPr="00796080" w:rsidRDefault="00796080" w:rsidP="00796080">
      <w:pPr>
        <w:pStyle w:val="Default"/>
        <w:spacing w:line="360" w:lineRule="auto"/>
        <w:ind w:firstLine="709"/>
        <w:jc w:val="both"/>
        <w:rPr>
          <w:sz w:val="28"/>
          <w:szCs w:val="28"/>
        </w:rPr>
      </w:pPr>
      <w:r w:rsidRPr="00796080">
        <w:rPr>
          <w:sz w:val="28"/>
          <w:szCs w:val="28"/>
        </w:rPr>
        <w:t>- за время консультации в устной форме предоставить ответ на поставленные вопросы невозможно;</w:t>
      </w:r>
    </w:p>
    <w:p w:rsidR="00796080" w:rsidRPr="00796080" w:rsidRDefault="00796080" w:rsidP="00796080">
      <w:pPr>
        <w:pStyle w:val="Default"/>
        <w:spacing w:line="360" w:lineRule="auto"/>
        <w:ind w:firstLine="709"/>
        <w:jc w:val="both"/>
        <w:rPr>
          <w:sz w:val="28"/>
          <w:szCs w:val="28"/>
        </w:rPr>
      </w:pPr>
      <w:r w:rsidRPr="00796080">
        <w:rPr>
          <w:sz w:val="28"/>
          <w:szCs w:val="28"/>
        </w:rPr>
        <w:t>- ответ на поставленные вопросы требует дополнительного запроса сведений от органов государственной власти, органов местного самоуправления и иных лиц.</w:t>
      </w:r>
    </w:p>
    <w:p w:rsidR="00796080" w:rsidRPr="00796080" w:rsidRDefault="00796080" w:rsidP="00796080">
      <w:pPr>
        <w:pStyle w:val="Default"/>
        <w:spacing w:line="360" w:lineRule="auto"/>
        <w:ind w:firstLine="709"/>
        <w:jc w:val="both"/>
        <w:rPr>
          <w:sz w:val="28"/>
          <w:szCs w:val="28"/>
        </w:rPr>
      </w:pPr>
      <w:r w:rsidRPr="00796080">
        <w:rPr>
          <w:sz w:val="28"/>
          <w:szCs w:val="28"/>
        </w:rPr>
        <w:t>Если поставленные во время консультации вопросы не относятся к муниципальному земельному контролю, даются необходимые разъяснения по обращению в соответствующие органы власти или к соответствующим должностным лицам.</w:t>
      </w:r>
    </w:p>
    <w:p w:rsidR="00796080" w:rsidRPr="00796080" w:rsidRDefault="00796080" w:rsidP="00796080">
      <w:pPr>
        <w:pStyle w:val="Default"/>
        <w:spacing w:line="360" w:lineRule="auto"/>
        <w:ind w:firstLine="709"/>
        <w:jc w:val="both"/>
        <w:rPr>
          <w:sz w:val="28"/>
          <w:szCs w:val="28"/>
        </w:rPr>
      </w:pPr>
      <w:r w:rsidRPr="00796080">
        <w:rPr>
          <w:sz w:val="28"/>
          <w:szCs w:val="28"/>
        </w:rPr>
        <w:t xml:space="preserve">4.3.7. </w:t>
      </w:r>
      <w:r w:rsidR="003378D3">
        <w:rPr>
          <w:sz w:val="28"/>
          <w:szCs w:val="28"/>
        </w:rPr>
        <w:t>К</w:t>
      </w:r>
      <w:r w:rsidR="003378D3" w:rsidRPr="00AA36D1">
        <w:rPr>
          <w:sz w:val="28"/>
          <w:szCs w:val="28"/>
        </w:rPr>
        <w:t>онтрольный орган</w:t>
      </w:r>
      <w:r w:rsidRPr="00796080">
        <w:rPr>
          <w:sz w:val="28"/>
          <w:szCs w:val="28"/>
        </w:rPr>
        <w:t xml:space="preserve"> осуществляет учет консультаций, который проводится посредством внесения соответствующей записи в журнал консультирования, форма которого утверждается администрацией.</w:t>
      </w:r>
    </w:p>
    <w:p w:rsidR="00796080" w:rsidRPr="00796080" w:rsidRDefault="00796080" w:rsidP="00796080">
      <w:pPr>
        <w:pStyle w:val="Default"/>
        <w:spacing w:line="360" w:lineRule="auto"/>
        <w:ind w:firstLine="709"/>
        <w:jc w:val="both"/>
        <w:rPr>
          <w:sz w:val="28"/>
          <w:szCs w:val="28"/>
        </w:rPr>
      </w:pPr>
      <w:r w:rsidRPr="00796080">
        <w:rPr>
          <w:sz w:val="28"/>
          <w:szCs w:val="28"/>
        </w:rPr>
        <w:t>4.3.8. Во время контрольных (надзорных) мероприятий запись о проведенной консультации отражается в акте контрольного (надзорного) мероприятия.</w:t>
      </w:r>
    </w:p>
    <w:p w:rsidR="00796080" w:rsidRPr="00796080" w:rsidRDefault="00796080" w:rsidP="00796080">
      <w:pPr>
        <w:pStyle w:val="Default"/>
        <w:spacing w:line="360" w:lineRule="auto"/>
        <w:ind w:firstLine="709"/>
        <w:jc w:val="both"/>
        <w:rPr>
          <w:sz w:val="28"/>
          <w:szCs w:val="28"/>
        </w:rPr>
      </w:pPr>
      <w:r w:rsidRPr="00796080">
        <w:rPr>
          <w:sz w:val="28"/>
          <w:szCs w:val="28"/>
        </w:rPr>
        <w:t xml:space="preserve">4.3.9. </w:t>
      </w:r>
      <w:proofErr w:type="gramStart"/>
      <w:r w:rsidRPr="00796080">
        <w:rPr>
          <w:sz w:val="28"/>
          <w:szCs w:val="28"/>
        </w:rPr>
        <w:t xml:space="preserve">Если в течение календарного года поступило 5 и более однотипных (по одним и тем же вопросам) обращений контролируемых лиц и их представителей, консультирование по таким обращениям осуществляется посредством размещения на официальном сайте </w:t>
      </w:r>
      <w:r w:rsidR="00DD36FC">
        <w:rPr>
          <w:sz w:val="28"/>
          <w:szCs w:val="28"/>
        </w:rPr>
        <w:t xml:space="preserve">администрации </w:t>
      </w:r>
      <w:r w:rsidRPr="00796080">
        <w:rPr>
          <w:sz w:val="28"/>
          <w:szCs w:val="28"/>
        </w:rPr>
        <w:t>письменного разъяснения, подписанного уполномоченным должностным лицом администрации, без указания в таком разъяснении сведений, отнесенных к категории ограниченного доступа.</w:t>
      </w:r>
      <w:proofErr w:type="gramEnd"/>
    </w:p>
    <w:p w:rsidR="00796080" w:rsidRPr="00796080" w:rsidRDefault="00796080" w:rsidP="00796080">
      <w:pPr>
        <w:pStyle w:val="Default"/>
        <w:spacing w:line="360" w:lineRule="auto"/>
        <w:ind w:firstLine="709"/>
        <w:jc w:val="both"/>
        <w:rPr>
          <w:sz w:val="28"/>
          <w:szCs w:val="28"/>
        </w:rPr>
      </w:pPr>
      <w:r w:rsidRPr="00796080">
        <w:rPr>
          <w:sz w:val="28"/>
          <w:szCs w:val="28"/>
        </w:rPr>
        <w:t xml:space="preserve">4.3.10. Консультации проводятся </w:t>
      </w:r>
      <w:r w:rsidR="003378D3" w:rsidRPr="00AA36D1">
        <w:rPr>
          <w:sz w:val="28"/>
          <w:szCs w:val="28"/>
        </w:rPr>
        <w:t>контрольны</w:t>
      </w:r>
      <w:r w:rsidR="003378D3">
        <w:rPr>
          <w:sz w:val="28"/>
          <w:szCs w:val="28"/>
        </w:rPr>
        <w:t>м</w:t>
      </w:r>
      <w:r w:rsidR="003378D3" w:rsidRPr="00AA36D1">
        <w:rPr>
          <w:sz w:val="28"/>
          <w:szCs w:val="28"/>
        </w:rPr>
        <w:t xml:space="preserve"> орган</w:t>
      </w:r>
      <w:r w:rsidR="003378D3">
        <w:rPr>
          <w:sz w:val="28"/>
          <w:szCs w:val="28"/>
        </w:rPr>
        <w:t>ом</w:t>
      </w:r>
      <w:r w:rsidR="003378D3" w:rsidRPr="00796080">
        <w:rPr>
          <w:sz w:val="28"/>
          <w:szCs w:val="28"/>
        </w:rPr>
        <w:t xml:space="preserve"> </w:t>
      </w:r>
      <w:r w:rsidRPr="00796080">
        <w:rPr>
          <w:sz w:val="28"/>
          <w:szCs w:val="28"/>
        </w:rPr>
        <w:t xml:space="preserve">по вторникам и четвергам с 14.00 до 16.00; телефоны: (473) 228-38-56, (473) 228-31-97; местонахождение: 394036, г. Воронеж, ул. </w:t>
      </w:r>
      <w:proofErr w:type="gramStart"/>
      <w:r w:rsidRPr="00796080">
        <w:rPr>
          <w:sz w:val="28"/>
          <w:szCs w:val="28"/>
        </w:rPr>
        <w:t>Пушкинская</w:t>
      </w:r>
      <w:proofErr w:type="gramEnd"/>
      <w:r w:rsidRPr="00796080">
        <w:rPr>
          <w:sz w:val="28"/>
          <w:szCs w:val="28"/>
        </w:rPr>
        <w:t>, д. 5; адрес электронной почты: uizo@cityhall.voronezh-city.ru.</w:t>
      </w:r>
    </w:p>
    <w:p w:rsidR="00796080" w:rsidRPr="00796080" w:rsidRDefault="00796080" w:rsidP="00796080">
      <w:pPr>
        <w:pStyle w:val="Default"/>
        <w:spacing w:line="360" w:lineRule="auto"/>
        <w:ind w:firstLine="709"/>
        <w:jc w:val="both"/>
        <w:rPr>
          <w:sz w:val="28"/>
          <w:szCs w:val="28"/>
        </w:rPr>
      </w:pPr>
      <w:r w:rsidRPr="00796080">
        <w:rPr>
          <w:sz w:val="28"/>
          <w:szCs w:val="28"/>
        </w:rPr>
        <w:t>4.4. Обобщение правоприменительной практики:</w:t>
      </w:r>
    </w:p>
    <w:p w:rsidR="00796080" w:rsidRPr="00796080" w:rsidRDefault="00796080" w:rsidP="00796080">
      <w:pPr>
        <w:pStyle w:val="Default"/>
        <w:spacing w:line="360" w:lineRule="auto"/>
        <w:ind w:firstLine="709"/>
        <w:jc w:val="both"/>
        <w:rPr>
          <w:sz w:val="28"/>
          <w:szCs w:val="28"/>
        </w:rPr>
      </w:pPr>
      <w:r w:rsidRPr="00796080">
        <w:rPr>
          <w:sz w:val="28"/>
          <w:szCs w:val="28"/>
        </w:rPr>
        <w:t xml:space="preserve">4.4.1. По итогам обобщения правоприменительной практики администрация обеспечивает подготовку доклада, содержащего результаты обобщения правоприменительной практики (далее </w:t>
      </w:r>
      <w:r>
        <w:rPr>
          <w:sz w:val="28"/>
          <w:szCs w:val="28"/>
        </w:rPr>
        <w:t>–</w:t>
      </w:r>
      <w:r w:rsidRPr="00796080">
        <w:rPr>
          <w:sz w:val="28"/>
          <w:szCs w:val="28"/>
        </w:rPr>
        <w:t xml:space="preserve"> Доклад о правоприменительной практике).</w:t>
      </w:r>
    </w:p>
    <w:p w:rsidR="00796080" w:rsidRPr="00796080" w:rsidRDefault="00796080" w:rsidP="00796080">
      <w:pPr>
        <w:pStyle w:val="Default"/>
        <w:spacing w:line="360" w:lineRule="auto"/>
        <w:ind w:firstLine="709"/>
        <w:jc w:val="both"/>
        <w:rPr>
          <w:sz w:val="28"/>
          <w:szCs w:val="28"/>
        </w:rPr>
      </w:pPr>
      <w:r w:rsidRPr="00796080">
        <w:rPr>
          <w:sz w:val="28"/>
          <w:szCs w:val="28"/>
        </w:rPr>
        <w:t xml:space="preserve">4.4.2. Доклад о правоприменительной практике готовится ежегодно. Срок подготовки </w:t>
      </w:r>
      <w:r>
        <w:rPr>
          <w:sz w:val="28"/>
          <w:szCs w:val="28"/>
        </w:rPr>
        <w:t>–</w:t>
      </w:r>
      <w:r w:rsidRPr="00796080">
        <w:rPr>
          <w:sz w:val="28"/>
          <w:szCs w:val="28"/>
        </w:rPr>
        <w:t xml:space="preserve"> не позднее 15 февраля года, следующего за отчетным годом.</w:t>
      </w:r>
    </w:p>
    <w:p w:rsidR="00796080" w:rsidRPr="00796080" w:rsidRDefault="00796080" w:rsidP="00796080">
      <w:pPr>
        <w:pStyle w:val="Default"/>
        <w:spacing w:line="360" w:lineRule="auto"/>
        <w:ind w:firstLine="709"/>
        <w:jc w:val="both"/>
        <w:rPr>
          <w:sz w:val="28"/>
          <w:szCs w:val="28"/>
        </w:rPr>
      </w:pPr>
      <w:r w:rsidRPr="00796080">
        <w:rPr>
          <w:sz w:val="28"/>
          <w:szCs w:val="28"/>
        </w:rPr>
        <w:t xml:space="preserve">4.4.3. В целях проведения общественных обсуждений проект Доклада о правоприменительной практике размещается на официальном сайте </w:t>
      </w:r>
      <w:r w:rsidR="00D318A8">
        <w:rPr>
          <w:sz w:val="28"/>
          <w:szCs w:val="28"/>
        </w:rPr>
        <w:t xml:space="preserve">администрации </w:t>
      </w:r>
      <w:r w:rsidRPr="00796080">
        <w:rPr>
          <w:sz w:val="28"/>
          <w:szCs w:val="28"/>
        </w:rPr>
        <w:t>с 15 января до 01 февраля года, следующего за отчетным годом.</w:t>
      </w:r>
    </w:p>
    <w:p w:rsidR="00796080" w:rsidRPr="00796080" w:rsidRDefault="00796080" w:rsidP="00796080">
      <w:pPr>
        <w:pStyle w:val="Default"/>
        <w:spacing w:line="360" w:lineRule="auto"/>
        <w:ind w:firstLine="709"/>
        <w:jc w:val="both"/>
        <w:rPr>
          <w:sz w:val="28"/>
          <w:szCs w:val="28"/>
        </w:rPr>
      </w:pPr>
      <w:r w:rsidRPr="00796080">
        <w:rPr>
          <w:sz w:val="28"/>
          <w:szCs w:val="28"/>
        </w:rPr>
        <w:t>4.4.4. В течение всего периода размещения на официальном сайте</w:t>
      </w:r>
      <w:r w:rsidR="00DD36FC">
        <w:rPr>
          <w:sz w:val="28"/>
          <w:szCs w:val="28"/>
        </w:rPr>
        <w:t xml:space="preserve"> администрации</w:t>
      </w:r>
      <w:r w:rsidRPr="00796080">
        <w:rPr>
          <w:sz w:val="28"/>
          <w:szCs w:val="28"/>
        </w:rPr>
        <w:t xml:space="preserve"> проекта Доклада о правоприменительной практике участники общественных обсуждений могут вносить предложения и замечания посредством их направления в письменной форме в адрес управления имущественных и земельных отношений администрации: 394036, г. Воронеж, ул. </w:t>
      </w:r>
      <w:proofErr w:type="gramStart"/>
      <w:r w:rsidRPr="00796080">
        <w:rPr>
          <w:sz w:val="28"/>
          <w:szCs w:val="28"/>
        </w:rPr>
        <w:t>Пушкинская</w:t>
      </w:r>
      <w:proofErr w:type="gramEnd"/>
      <w:r w:rsidRPr="00796080">
        <w:rPr>
          <w:sz w:val="28"/>
          <w:szCs w:val="28"/>
        </w:rPr>
        <w:t>, 5, адрес электронной почты: uizo@cityhall.voronezh-city.ru.</w:t>
      </w:r>
    </w:p>
    <w:p w:rsidR="00796080" w:rsidRPr="00796080" w:rsidRDefault="00796080" w:rsidP="00796080">
      <w:pPr>
        <w:pStyle w:val="Default"/>
        <w:spacing w:line="360" w:lineRule="auto"/>
        <w:ind w:firstLine="709"/>
        <w:jc w:val="both"/>
        <w:rPr>
          <w:sz w:val="28"/>
          <w:szCs w:val="28"/>
        </w:rPr>
      </w:pPr>
      <w:r w:rsidRPr="00796080">
        <w:rPr>
          <w:sz w:val="28"/>
          <w:szCs w:val="28"/>
        </w:rPr>
        <w:t xml:space="preserve">Доклад о правоприменительной практике утверждается приказом уполномоченного должностного лица администрации и размещается на официальном сайте </w:t>
      </w:r>
      <w:r w:rsidR="000A659D">
        <w:rPr>
          <w:sz w:val="28"/>
          <w:szCs w:val="28"/>
        </w:rPr>
        <w:t xml:space="preserve">администрации </w:t>
      </w:r>
      <w:r w:rsidRPr="00796080">
        <w:rPr>
          <w:sz w:val="28"/>
          <w:szCs w:val="28"/>
        </w:rPr>
        <w:t>в течение 5 рабочих дней со дня утверждения.</w:t>
      </w:r>
    </w:p>
    <w:p w:rsidR="00796080" w:rsidRPr="00796080" w:rsidRDefault="00796080" w:rsidP="00796080">
      <w:pPr>
        <w:pStyle w:val="Default"/>
        <w:spacing w:line="360" w:lineRule="auto"/>
        <w:ind w:firstLine="709"/>
        <w:jc w:val="both"/>
        <w:rPr>
          <w:sz w:val="28"/>
          <w:szCs w:val="28"/>
        </w:rPr>
      </w:pPr>
      <w:r w:rsidRPr="00796080">
        <w:rPr>
          <w:sz w:val="28"/>
          <w:szCs w:val="28"/>
        </w:rPr>
        <w:t>4.5. Объявление предостережения:</w:t>
      </w:r>
    </w:p>
    <w:p w:rsidR="00796080" w:rsidRPr="00796080" w:rsidRDefault="00796080" w:rsidP="00796080">
      <w:pPr>
        <w:pStyle w:val="Default"/>
        <w:spacing w:line="360" w:lineRule="auto"/>
        <w:ind w:firstLine="709"/>
        <w:jc w:val="both"/>
        <w:rPr>
          <w:sz w:val="28"/>
          <w:szCs w:val="28"/>
        </w:rPr>
      </w:pPr>
      <w:r w:rsidRPr="00796080">
        <w:rPr>
          <w:sz w:val="28"/>
          <w:szCs w:val="28"/>
        </w:rPr>
        <w:t xml:space="preserve">4.5.1. </w:t>
      </w:r>
      <w:proofErr w:type="gramStart"/>
      <w:r w:rsidRPr="00796080">
        <w:rPr>
          <w:sz w:val="28"/>
          <w:szCs w:val="28"/>
        </w:rPr>
        <w:t xml:space="preserve">Предостережение о недопустимости нарушения обязательных требований (далее </w:t>
      </w:r>
      <w:r>
        <w:rPr>
          <w:sz w:val="28"/>
          <w:szCs w:val="28"/>
        </w:rPr>
        <w:t>–</w:t>
      </w:r>
      <w:r w:rsidRPr="00796080">
        <w:rPr>
          <w:sz w:val="28"/>
          <w:szCs w:val="28"/>
        </w:rPr>
        <w:t xml:space="preserve"> предостережение) объявляется и направляется контролируемому лицу в случае наличия у администрации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w:t>
      </w:r>
      <w:proofErr w:type="gramEnd"/>
      <w:r w:rsidRPr="00796080">
        <w:rPr>
          <w:sz w:val="28"/>
          <w:szCs w:val="28"/>
        </w:rPr>
        <w:t xml:space="preserve"> Предостережения объявляются руководителем </w:t>
      </w:r>
      <w:r w:rsidR="003378D3" w:rsidRPr="00AA36D1">
        <w:rPr>
          <w:sz w:val="28"/>
          <w:szCs w:val="28"/>
        </w:rPr>
        <w:t>контрольн</w:t>
      </w:r>
      <w:r w:rsidR="003378D3">
        <w:rPr>
          <w:sz w:val="28"/>
          <w:szCs w:val="28"/>
        </w:rPr>
        <w:t>ого</w:t>
      </w:r>
      <w:r w:rsidR="003378D3" w:rsidRPr="00AA36D1">
        <w:rPr>
          <w:sz w:val="28"/>
          <w:szCs w:val="28"/>
        </w:rPr>
        <w:t xml:space="preserve"> орган</w:t>
      </w:r>
      <w:r w:rsidR="003378D3">
        <w:rPr>
          <w:sz w:val="28"/>
          <w:szCs w:val="28"/>
        </w:rPr>
        <w:t>а</w:t>
      </w:r>
      <w:r w:rsidRPr="00796080">
        <w:rPr>
          <w:sz w:val="28"/>
          <w:szCs w:val="28"/>
        </w:rPr>
        <w:t xml:space="preserve"> не позднее 30 дней со дня получения указанных сведений. Предостережение оформляется в письменной форме на бумажном носителе или в виде электронного документа и направляется в адрес контролируемого лица.</w:t>
      </w:r>
    </w:p>
    <w:p w:rsidR="00796080" w:rsidRPr="00796080" w:rsidRDefault="00796080" w:rsidP="00796080">
      <w:pPr>
        <w:pStyle w:val="Default"/>
        <w:spacing w:line="360" w:lineRule="auto"/>
        <w:ind w:firstLine="709"/>
        <w:jc w:val="both"/>
        <w:rPr>
          <w:sz w:val="28"/>
          <w:szCs w:val="28"/>
        </w:rPr>
      </w:pPr>
      <w:r w:rsidRPr="00796080">
        <w:rPr>
          <w:sz w:val="28"/>
          <w:szCs w:val="28"/>
        </w:rPr>
        <w:t>4.5.2. Объявляемые предостережения регистрируются в журнале учета предостережений с присвоением регистрационного номера.</w:t>
      </w:r>
    </w:p>
    <w:p w:rsidR="00796080" w:rsidRPr="00796080" w:rsidRDefault="00796080" w:rsidP="00796080">
      <w:pPr>
        <w:pStyle w:val="Default"/>
        <w:spacing w:line="360" w:lineRule="auto"/>
        <w:ind w:firstLine="709"/>
        <w:jc w:val="both"/>
        <w:rPr>
          <w:sz w:val="28"/>
          <w:szCs w:val="28"/>
        </w:rPr>
      </w:pPr>
      <w:r w:rsidRPr="00796080">
        <w:rPr>
          <w:sz w:val="28"/>
          <w:szCs w:val="28"/>
        </w:rPr>
        <w:t xml:space="preserve">4.5.3. В случае объявления предостережения контролируемое лицо вправе подать возражение в отношении предостережения (далее </w:t>
      </w:r>
      <w:r>
        <w:rPr>
          <w:sz w:val="28"/>
          <w:szCs w:val="28"/>
        </w:rPr>
        <w:t>–</w:t>
      </w:r>
      <w:r w:rsidRPr="00796080">
        <w:rPr>
          <w:sz w:val="28"/>
          <w:szCs w:val="28"/>
        </w:rPr>
        <w:t xml:space="preserve"> возражение) в срок не позднее 30 дней со дня получения им предостережения. Возражение рассматривается </w:t>
      </w:r>
      <w:r w:rsidR="003378D3" w:rsidRPr="00AA36D1">
        <w:rPr>
          <w:sz w:val="28"/>
          <w:szCs w:val="28"/>
        </w:rPr>
        <w:t>контрольны</w:t>
      </w:r>
      <w:r w:rsidR="003378D3">
        <w:rPr>
          <w:sz w:val="28"/>
          <w:szCs w:val="28"/>
        </w:rPr>
        <w:t>м</w:t>
      </w:r>
      <w:r w:rsidR="003378D3" w:rsidRPr="00AA36D1">
        <w:rPr>
          <w:sz w:val="28"/>
          <w:szCs w:val="28"/>
        </w:rPr>
        <w:t xml:space="preserve"> орган</w:t>
      </w:r>
      <w:r w:rsidR="003378D3">
        <w:rPr>
          <w:sz w:val="28"/>
          <w:szCs w:val="28"/>
        </w:rPr>
        <w:t>ом</w:t>
      </w:r>
      <w:r w:rsidRPr="00796080">
        <w:rPr>
          <w:sz w:val="28"/>
          <w:szCs w:val="28"/>
        </w:rPr>
        <w:t xml:space="preserve"> в течение 30 дней со дня получения. В результате рассмотрения возражения контролируемому лицу направляется ответ с информацией о согласии или несогласии с возражением.</w:t>
      </w:r>
    </w:p>
    <w:p w:rsidR="00796080" w:rsidRPr="00796080" w:rsidRDefault="00796080" w:rsidP="00796080">
      <w:pPr>
        <w:pStyle w:val="Default"/>
        <w:spacing w:line="360" w:lineRule="auto"/>
        <w:ind w:firstLine="709"/>
        <w:jc w:val="both"/>
        <w:rPr>
          <w:sz w:val="28"/>
          <w:szCs w:val="28"/>
        </w:rPr>
      </w:pPr>
      <w:r w:rsidRPr="00796080">
        <w:rPr>
          <w:sz w:val="28"/>
          <w:szCs w:val="28"/>
        </w:rPr>
        <w:t xml:space="preserve">4.5.4. В случае принятия представленных в возражении контролируемого лица доводов руководитель </w:t>
      </w:r>
      <w:r w:rsidR="003378D3" w:rsidRPr="00AA36D1">
        <w:rPr>
          <w:sz w:val="28"/>
          <w:szCs w:val="28"/>
        </w:rPr>
        <w:t>контрольн</w:t>
      </w:r>
      <w:r w:rsidR="003378D3">
        <w:rPr>
          <w:sz w:val="28"/>
          <w:szCs w:val="28"/>
        </w:rPr>
        <w:t>ого</w:t>
      </w:r>
      <w:r w:rsidR="003378D3" w:rsidRPr="00AA36D1">
        <w:rPr>
          <w:sz w:val="28"/>
          <w:szCs w:val="28"/>
        </w:rPr>
        <w:t xml:space="preserve"> орган</w:t>
      </w:r>
      <w:r w:rsidR="003378D3">
        <w:rPr>
          <w:sz w:val="28"/>
          <w:szCs w:val="28"/>
        </w:rPr>
        <w:t>а</w:t>
      </w:r>
      <w:r w:rsidR="003378D3" w:rsidRPr="00796080">
        <w:rPr>
          <w:sz w:val="28"/>
          <w:szCs w:val="28"/>
        </w:rPr>
        <w:t xml:space="preserve"> </w:t>
      </w:r>
      <w:r w:rsidRPr="00796080">
        <w:rPr>
          <w:sz w:val="28"/>
          <w:szCs w:val="28"/>
        </w:rPr>
        <w:t>аннулирует направленное ранее предостережение с соответствующей отметкой в журнале учета предостережений. При несогласии с возражением указываются соответствующие обоснования.</w:t>
      </w:r>
    </w:p>
    <w:p w:rsidR="00796080" w:rsidRPr="00796080" w:rsidRDefault="00796080" w:rsidP="00796080">
      <w:pPr>
        <w:pStyle w:val="Default"/>
        <w:spacing w:line="360" w:lineRule="auto"/>
        <w:ind w:firstLine="709"/>
        <w:jc w:val="both"/>
        <w:rPr>
          <w:sz w:val="28"/>
          <w:szCs w:val="28"/>
        </w:rPr>
      </w:pPr>
      <w:r w:rsidRPr="00796080">
        <w:rPr>
          <w:sz w:val="28"/>
          <w:szCs w:val="28"/>
        </w:rPr>
        <w:t>Информация о несогласии с возражением или об аннулировании предостережения направляется в адрес контролируемого лица в письменной форме на бумажном носителе или в виде электронного документа.</w:t>
      </w:r>
    </w:p>
    <w:p w:rsidR="00796080" w:rsidRPr="00796080" w:rsidRDefault="00796080" w:rsidP="00796080">
      <w:pPr>
        <w:pStyle w:val="Default"/>
        <w:spacing w:line="360" w:lineRule="auto"/>
        <w:ind w:firstLine="709"/>
        <w:jc w:val="both"/>
        <w:rPr>
          <w:sz w:val="28"/>
          <w:szCs w:val="28"/>
        </w:rPr>
      </w:pPr>
      <w:r w:rsidRPr="00796080">
        <w:rPr>
          <w:sz w:val="28"/>
          <w:szCs w:val="28"/>
        </w:rPr>
        <w:t>4.6. Профилактический визит.</w:t>
      </w:r>
    </w:p>
    <w:p w:rsidR="00796080" w:rsidRPr="00796080" w:rsidRDefault="00796080" w:rsidP="00796080">
      <w:pPr>
        <w:pStyle w:val="Default"/>
        <w:spacing w:line="360" w:lineRule="auto"/>
        <w:ind w:firstLine="709"/>
        <w:jc w:val="both"/>
        <w:rPr>
          <w:sz w:val="28"/>
          <w:szCs w:val="28"/>
        </w:rPr>
      </w:pPr>
      <w:r w:rsidRPr="00796080">
        <w:rPr>
          <w:sz w:val="28"/>
          <w:szCs w:val="28"/>
        </w:rPr>
        <w:t xml:space="preserve">4.6.1.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 или мобильного приложения </w:t>
      </w:r>
      <w:r>
        <w:rPr>
          <w:sz w:val="28"/>
          <w:szCs w:val="28"/>
        </w:rPr>
        <w:t>«</w:t>
      </w:r>
      <w:r w:rsidRPr="00796080">
        <w:rPr>
          <w:sz w:val="28"/>
          <w:szCs w:val="28"/>
        </w:rPr>
        <w:t>Инспектор</w:t>
      </w:r>
      <w:r>
        <w:rPr>
          <w:sz w:val="28"/>
          <w:szCs w:val="28"/>
        </w:rPr>
        <w:t>»</w:t>
      </w:r>
      <w:r w:rsidRPr="00796080">
        <w:rPr>
          <w:sz w:val="28"/>
          <w:szCs w:val="28"/>
        </w:rPr>
        <w:t xml:space="preserve"> в порядке, установленном статьей 52 Федерального закона </w:t>
      </w:r>
      <w:r>
        <w:rPr>
          <w:sz w:val="28"/>
          <w:szCs w:val="28"/>
        </w:rPr>
        <w:br/>
        <w:t>№</w:t>
      </w:r>
      <w:r w:rsidRPr="00796080">
        <w:rPr>
          <w:sz w:val="28"/>
          <w:szCs w:val="28"/>
        </w:rPr>
        <w:t xml:space="preserve"> 248-ФЗ.</w:t>
      </w:r>
    </w:p>
    <w:p w:rsidR="00796080" w:rsidRPr="00796080" w:rsidRDefault="00796080" w:rsidP="00796080">
      <w:pPr>
        <w:pStyle w:val="Default"/>
        <w:spacing w:line="360" w:lineRule="auto"/>
        <w:ind w:firstLine="709"/>
        <w:jc w:val="both"/>
        <w:rPr>
          <w:sz w:val="28"/>
          <w:szCs w:val="28"/>
        </w:rPr>
      </w:pPr>
      <w:r w:rsidRPr="00796080">
        <w:rPr>
          <w:sz w:val="28"/>
          <w:szCs w:val="28"/>
        </w:rPr>
        <w:t xml:space="preserve">4.6.2. </w:t>
      </w:r>
      <w:proofErr w:type="gramStart"/>
      <w:r w:rsidRPr="00796080">
        <w:rPr>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инспектор осуществляет ознакомление с объектами контроля, сбор сведений, необходимых для</w:t>
      </w:r>
      <w:proofErr w:type="gramEnd"/>
      <w:r w:rsidRPr="00796080">
        <w:rPr>
          <w:sz w:val="28"/>
          <w:szCs w:val="28"/>
        </w:rPr>
        <w:t xml:space="preserve"> отнесения объектов контроля к категориям риска, и проводит оценку уровня соблюдения контролируемым лицом обязательных требований.</w:t>
      </w:r>
    </w:p>
    <w:p w:rsidR="00796080" w:rsidRPr="00796080" w:rsidRDefault="00796080" w:rsidP="00796080">
      <w:pPr>
        <w:pStyle w:val="Default"/>
        <w:spacing w:line="360" w:lineRule="auto"/>
        <w:ind w:firstLine="709"/>
        <w:jc w:val="both"/>
        <w:rPr>
          <w:sz w:val="28"/>
          <w:szCs w:val="28"/>
        </w:rPr>
      </w:pPr>
      <w:r w:rsidRPr="00796080">
        <w:rPr>
          <w:sz w:val="28"/>
          <w:szCs w:val="28"/>
        </w:rPr>
        <w:t>4.6.3. Профилактический визит проводится по инициативе контрольного органа (обязательный профилактический визит, проводимый в соответствии с Планом проведения обязательных профилактических визитов в отношении объектов контроля, относящихся к категории среднего риска) или по инициативе контролируемого лица.</w:t>
      </w:r>
    </w:p>
    <w:p w:rsidR="00796080" w:rsidRPr="00796080" w:rsidRDefault="00796080" w:rsidP="00796080">
      <w:pPr>
        <w:pStyle w:val="Default"/>
        <w:spacing w:line="360" w:lineRule="auto"/>
        <w:ind w:firstLine="709"/>
        <w:jc w:val="both"/>
        <w:rPr>
          <w:sz w:val="28"/>
          <w:szCs w:val="28"/>
        </w:rPr>
      </w:pPr>
      <w:r w:rsidRPr="00796080">
        <w:rPr>
          <w:sz w:val="28"/>
          <w:szCs w:val="28"/>
        </w:rPr>
        <w:t>Обязательный профилактический визит не проводится в отношении объектов контроля, отнесенных к категории умеренного риска.</w:t>
      </w:r>
    </w:p>
    <w:p w:rsidR="00796080" w:rsidRPr="00796080" w:rsidRDefault="00796080" w:rsidP="00796080">
      <w:pPr>
        <w:pStyle w:val="Default"/>
        <w:spacing w:line="360" w:lineRule="auto"/>
        <w:ind w:firstLine="709"/>
        <w:jc w:val="both"/>
        <w:rPr>
          <w:sz w:val="28"/>
          <w:szCs w:val="28"/>
        </w:rPr>
      </w:pPr>
      <w:r w:rsidRPr="00796080">
        <w:rPr>
          <w:sz w:val="28"/>
          <w:szCs w:val="28"/>
        </w:rPr>
        <w:t xml:space="preserve">4.6.4. Обязательный профилактический визит проводится по основаниям и в порядке, установленным статьей 52.1 Федерального закона </w:t>
      </w:r>
      <w:r>
        <w:rPr>
          <w:sz w:val="28"/>
          <w:szCs w:val="28"/>
        </w:rPr>
        <w:br/>
        <w:t>№</w:t>
      </w:r>
      <w:r w:rsidRPr="00796080">
        <w:rPr>
          <w:sz w:val="28"/>
          <w:szCs w:val="28"/>
        </w:rPr>
        <w:t xml:space="preserve"> 248-ФЗ, в срок, не превышающий 10 рабочих дней. Указанный срок может быть продлен на срок, необходимый для проведения экспертизы, испытаний.</w:t>
      </w:r>
    </w:p>
    <w:p w:rsidR="00796080" w:rsidRPr="00796080" w:rsidRDefault="00796080" w:rsidP="00796080">
      <w:pPr>
        <w:pStyle w:val="Default"/>
        <w:spacing w:line="360" w:lineRule="auto"/>
        <w:ind w:firstLine="709"/>
        <w:jc w:val="both"/>
        <w:rPr>
          <w:sz w:val="28"/>
          <w:szCs w:val="28"/>
        </w:rPr>
      </w:pPr>
      <w:r w:rsidRPr="00796080">
        <w:rPr>
          <w:sz w:val="28"/>
          <w:szCs w:val="28"/>
        </w:rPr>
        <w:t xml:space="preserve">По окончании обязательного профилактического визита составляется акт о проведении обязательного профилактического визита в порядке, предусмотренном статьей 90 Федерального закона </w:t>
      </w:r>
      <w:r>
        <w:rPr>
          <w:sz w:val="28"/>
          <w:szCs w:val="28"/>
        </w:rPr>
        <w:t>№</w:t>
      </w:r>
      <w:r w:rsidRPr="00796080">
        <w:rPr>
          <w:sz w:val="28"/>
          <w:szCs w:val="28"/>
        </w:rPr>
        <w:t xml:space="preserve"> 248-ФЗ для контрольных мероприятий.</w:t>
      </w:r>
    </w:p>
    <w:p w:rsidR="00796080" w:rsidRPr="00796080" w:rsidRDefault="00796080" w:rsidP="00796080">
      <w:pPr>
        <w:pStyle w:val="Default"/>
        <w:spacing w:line="360" w:lineRule="auto"/>
        <w:ind w:firstLine="709"/>
        <w:jc w:val="both"/>
        <w:rPr>
          <w:sz w:val="28"/>
          <w:szCs w:val="28"/>
        </w:rPr>
      </w:pPr>
      <w:r w:rsidRPr="00796080">
        <w:rPr>
          <w:sz w:val="28"/>
          <w:szCs w:val="28"/>
        </w:rPr>
        <w:t xml:space="preserve">Контролируемое лицо или его представитель знакомится с содержанием акта обязательного профилактического визита в порядке, предусмотренном статьей 88 Федерального закона </w:t>
      </w:r>
      <w:r>
        <w:rPr>
          <w:sz w:val="28"/>
          <w:szCs w:val="28"/>
        </w:rPr>
        <w:t>№</w:t>
      </w:r>
      <w:r w:rsidRPr="00796080">
        <w:rPr>
          <w:sz w:val="28"/>
          <w:szCs w:val="28"/>
        </w:rPr>
        <w:t xml:space="preserve"> 248-ФЗ для контрольных мероприятий.</w:t>
      </w:r>
    </w:p>
    <w:p w:rsidR="00796080" w:rsidRPr="00796080" w:rsidRDefault="00796080" w:rsidP="00DD36FC">
      <w:pPr>
        <w:pStyle w:val="Default"/>
        <w:spacing w:line="360" w:lineRule="auto"/>
        <w:ind w:firstLine="709"/>
        <w:jc w:val="both"/>
        <w:rPr>
          <w:sz w:val="28"/>
          <w:szCs w:val="28"/>
        </w:rPr>
      </w:pPr>
      <w:r w:rsidRPr="00796080">
        <w:rPr>
          <w:sz w:val="28"/>
          <w:szCs w:val="28"/>
        </w:rPr>
        <w:t xml:space="preserve">В случае невозможности проведения обязательного профилактического визита и (или) уклонения контролируемого лица от его проведения инспектором составляется акт о невозможности проведения обязательного профилактического визита в порядке, предусмотренном частью 10 статьи 65 Федерального закона </w:t>
      </w:r>
      <w:r>
        <w:rPr>
          <w:sz w:val="28"/>
          <w:szCs w:val="28"/>
        </w:rPr>
        <w:t>№</w:t>
      </w:r>
      <w:r w:rsidRPr="00796080">
        <w:rPr>
          <w:sz w:val="28"/>
          <w:szCs w:val="28"/>
        </w:rPr>
        <w:t xml:space="preserve"> 248-ФЗ для контрольных мероприятий.</w:t>
      </w:r>
    </w:p>
    <w:p w:rsidR="00796080" w:rsidRPr="00796080" w:rsidRDefault="00796080" w:rsidP="00DD36FC">
      <w:pPr>
        <w:pStyle w:val="Default"/>
        <w:spacing w:line="360" w:lineRule="auto"/>
        <w:ind w:firstLine="709"/>
        <w:jc w:val="both"/>
        <w:rPr>
          <w:sz w:val="28"/>
          <w:szCs w:val="28"/>
        </w:rPr>
      </w:pPr>
      <w:r w:rsidRPr="00796080">
        <w:rPr>
          <w:sz w:val="28"/>
          <w:szCs w:val="28"/>
        </w:rPr>
        <w:t xml:space="preserve">В случае невозможности проведения обязательного профилактического визита уполномоченное должностное лицо вправе не позднее 3 месяцев </w:t>
      </w:r>
      <w:r>
        <w:rPr>
          <w:sz w:val="28"/>
          <w:szCs w:val="28"/>
        </w:rPr>
        <w:br/>
      </w:r>
      <w:proofErr w:type="gramStart"/>
      <w:r w:rsidRPr="00796080">
        <w:rPr>
          <w:sz w:val="28"/>
          <w:szCs w:val="28"/>
        </w:rPr>
        <w:t>с даты составления</w:t>
      </w:r>
      <w:proofErr w:type="gramEnd"/>
      <w:r w:rsidRPr="00796080">
        <w:rPr>
          <w:sz w:val="28"/>
          <w:szCs w:val="28"/>
        </w:rPr>
        <w:t xml:space="preserve"> акта о невозможности проведения обязательного профилактического визита принять решение о повторном проведении обязательного профилактического визита в отношении контролируемого лица.</w:t>
      </w:r>
    </w:p>
    <w:p w:rsidR="00796080" w:rsidRPr="00796080" w:rsidRDefault="00796080" w:rsidP="00DD36FC">
      <w:pPr>
        <w:pStyle w:val="Default"/>
        <w:spacing w:line="360" w:lineRule="auto"/>
        <w:ind w:firstLine="709"/>
        <w:jc w:val="both"/>
        <w:rPr>
          <w:sz w:val="28"/>
          <w:szCs w:val="28"/>
        </w:rPr>
      </w:pPr>
      <w:r w:rsidRPr="00796080">
        <w:rPr>
          <w:sz w:val="28"/>
          <w:szCs w:val="28"/>
        </w:rPr>
        <w:t xml:space="preserve">Предписание об устранении выявленных нарушений обязательных требований выдается контролируемому лицу в случае, если такие нарушения не устранены до окончания проведения обязательного профилактического визита в порядке, предусмотренном статьей 90.1 Федерального закона </w:t>
      </w:r>
      <w:r>
        <w:rPr>
          <w:sz w:val="28"/>
          <w:szCs w:val="28"/>
        </w:rPr>
        <w:br/>
        <w:t>№</w:t>
      </w:r>
      <w:r w:rsidRPr="00796080">
        <w:rPr>
          <w:sz w:val="28"/>
          <w:szCs w:val="28"/>
        </w:rPr>
        <w:t xml:space="preserve"> 248-ФЗ.</w:t>
      </w:r>
    </w:p>
    <w:p w:rsidR="00796080" w:rsidRPr="00796080" w:rsidRDefault="00796080" w:rsidP="00DD36FC">
      <w:pPr>
        <w:pStyle w:val="Default"/>
        <w:spacing w:line="360" w:lineRule="auto"/>
        <w:ind w:firstLine="709"/>
        <w:jc w:val="both"/>
        <w:rPr>
          <w:sz w:val="28"/>
          <w:szCs w:val="28"/>
        </w:rPr>
      </w:pPr>
      <w:r w:rsidRPr="00796080">
        <w:rPr>
          <w:sz w:val="28"/>
          <w:szCs w:val="28"/>
        </w:rPr>
        <w:t xml:space="preserve">4.6.5. Профилактический визит по инициативе контролируемого лица может быть проведен по его заявлению в порядке, установленном статьей 52.2 Федерального закона </w:t>
      </w:r>
      <w:r>
        <w:rPr>
          <w:sz w:val="28"/>
          <w:szCs w:val="28"/>
        </w:rPr>
        <w:t>№</w:t>
      </w:r>
      <w:r w:rsidRPr="00796080">
        <w:rPr>
          <w:sz w:val="28"/>
          <w:szCs w:val="28"/>
        </w:rPr>
        <w:t xml:space="preserve"> 248-ФЗ,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w:t>
      </w:r>
    </w:p>
    <w:p w:rsidR="00796080" w:rsidRPr="00796080" w:rsidRDefault="00796080" w:rsidP="00DD36FC">
      <w:pPr>
        <w:pStyle w:val="Default"/>
        <w:spacing w:line="360" w:lineRule="auto"/>
        <w:ind w:firstLine="709"/>
        <w:jc w:val="both"/>
        <w:rPr>
          <w:sz w:val="28"/>
          <w:szCs w:val="28"/>
        </w:rPr>
      </w:pPr>
      <w:r w:rsidRPr="00796080">
        <w:rPr>
          <w:sz w:val="28"/>
          <w:szCs w:val="28"/>
        </w:rPr>
        <w:t xml:space="preserve">Профилактический визит по инициативе контролируемого лица проводится в порядке, установленном статьей 52.2 Федерального закона </w:t>
      </w:r>
      <w:r>
        <w:rPr>
          <w:sz w:val="28"/>
          <w:szCs w:val="28"/>
        </w:rPr>
        <w:br/>
        <w:t>№</w:t>
      </w:r>
      <w:r w:rsidRPr="00796080">
        <w:rPr>
          <w:sz w:val="28"/>
          <w:szCs w:val="28"/>
        </w:rPr>
        <w:t xml:space="preserve"> 248-ФЗ.</w:t>
      </w:r>
    </w:p>
    <w:p w:rsidR="00796080" w:rsidRPr="00796080" w:rsidRDefault="00796080" w:rsidP="00DD36FC">
      <w:pPr>
        <w:pStyle w:val="Default"/>
        <w:spacing w:line="360" w:lineRule="auto"/>
        <w:ind w:firstLine="709"/>
        <w:jc w:val="both"/>
        <w:rPr>
          <w:sz w:val="28"/>
          <w:szCs w:val="28"/>
        </w:rPr>
      </w:pPr>
      <w:r w:rsidRPr="00796080">
        <w:rPr>
          <w:sz w:val="28"/>
          <w:szCs w:val="28"/>
        </w:rPr>
        <w:t>4.6.6. Предписания об устранении нарушений обязательных требований, выявленных в ходе профилактического визита по заявлению контролируемого лица, не выдаются.</w:t>
      </w:r>
    </w:p>
    <w:p w:rsidR="00796080" w:rsidRPr="00796080" w:rsidRDefault="00796080" w:rsidP="00DD36FC">
      <w:pPr>
        <w:pStyle w:val="Default"/>
        <w:spacing w:line="360" w:lineRule="auto"/>
        <w:ind w:firstLine="709"/>
        <w:jc w:val="both"/>
        <w:rPr>
          <w:sz w:val="28"/>
          <w:szCs w:val="28"/>
        </w:rPr>
      </w:pPr>
      <w:r w:rsidRPr="00796080">
        <w:rPr>
          <w:sz w:val="28"/>
          <w:szCs w:val="28"/>
        </w:rPr>
        <w:t>4.6.7. 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уполномоченному должностному лицу контрольного органа для принятия решения о проведении контрольных мероприятий.</w:t>
      </w:r>
    </w:p>
    <w:p w:rsidR="00796080" w:rsidRPr="00796080" w:rsidRDefault="00796080" w:rsidP="00DD36FC">
      <w:pPr>
        <w:pStyle w:val="Default"/>
        <w:spacing w:line="360" w:lineRule="auto"/>
        <w:ind w:firstLine="709"/>
        <w:jc w:val="both"/>
        <w:rPr>
          <w:sz w:val="28"/>
          <w:szCs w:val="28"/>
        </w:rPr>
      </w:pPr>
      <w:r w:rsidRPr="00796080">
        <w:rPr>
          <w:sz w:val="28"/>
          <w:szCs w:val="28"/>
        </w:rPr>
        <w:t>4.6.8. Сведения об объявлении предостережения и проведении профилактического визита размещаются в едином реестре контрольных (надзорных) мероприятий.</w:t>
      </w:r>
    </w:p>
    <w:p w:rsidR="006F134F" w:rsidRDefault="006F134F" w:rsidP="001F0DC5">
      <w:pPr>
        <w:pStyle w:val="ConsPlusNormal"/>
        <w:jc w:val="center"/>
        <w:rPr>
          <w:rFonts w:ascii="Times New Roman" w:hAnsi="Times New Roman"/>
          <w:b/>
          <w:sz w:val="28"/>
          <w:szCs w:val="28"/>
        </w:rPr>
      </w:pPr>
    </w:p>
    <w:p w:rsidR="00B3763F" w:rsidRPr="000A5A72" w:rsidRDefault="00B3763F" w:rsidP="00B3763F">
      <w:pPr>
        <w:suppressAutoHyphens/>
        <w:spacing w:line="252" w:lineRule="auto"/>
        <w:contextualSpacing/>
        <w:jc w:val="center"/>
        <w:rPr>
          <w:b/>
          <w:sz w:val="28"/>
          <w:szCs w:val="28"/>
        </w:rPr>
      </w:pPr>
      <w:r w:rsidRPr="000A5A72">
        <w:rPr>
          <w:b/>
          <w:sz w:val="28"/>
          <w:szCs w:val="28"/>
        </w:rPr>
        <w:t xml:space="preserve">5 . Показатели результативности и эффективности  Программы профилактики </w:t>
      </w:r>
    </w:p>
    <w:p w:rsidR="00B3763F" w:rsidRPr="00EE33A0" w:rsidRDefault="00B3763F" w:rsidP="00B3763F">
      <w:pPr>
        <w:suppressAutoHyphens/>
        <w:spacing w:line="252" w:lineRule="auto"/>
        <w:contextualSpacing/>
        <w:jc w:val="center"/>
      </w:pPr>
    </w:p>
    <w:p w:rsidR="00B3763F" w:rsidRDefault="00190A2B" w:rsidP="00B3763F">
      <w:pPr>
        <w:widowControl w:val="0"/>
        <w:autoSpaceDE w:val="0"/>
        <w:autoSpaceDN w:val="0"/>
        <w:spacing w:line="470" w:lineRule="exact"/>
        <w:ind w:firstLine="709"/>
        <w:jc w:val="both"/>
        <w:rPr>
          <w:sz w:val="28"/>
          <w:szCs w:val="28"/>
          <w:lang w:eastAsia="ru-RU"/>
        </w:rPr>
      </w:pPr>
      <w:r>
        <w:rPr>
          <w:sz w:val="28"/>
          <w:szCs w:val="28"/>
          <w:lang w:eastAsia="ru-RU"/>
        </w:rPr>
        <w:t xml:space="preserve">5.1. </w:t>
      </w:r>
      <w:r w:rsidR="00B3763F" w:rsidRPr="000A5A72">
        <w:rPr>
          <w:sz w:val="28"/>
          <w:szCs w:val="28"/>
          <w:lang w:eastAsia="ru-RU"/>
        </w:rPr>
        <w:t>Оценка эффективности и результативности Программы профилактики за прошедший год осуществляется на основании данных о достижении целевых значений отчетных показателей результативности и эффективности:</w:t>
      </w:r>
    </w:p>
    <w:p w:rsidR="00190A2B" w:rsidRPr="000A5A72" w:rsidRDefault="00190A2B" w:rsidP="00190A2B">
      <w:pPr>
        <w:widowControl w:val="0"/>
        <w:autoSpaceDE w:val="0"/>
        <w:autoSpaceDN w:val="0"/>
        <w:spacing w:line="470" w:lineRule="exact"/>
        <w:ind w:firstLine="709"/>
        <w:jc w:val="right"/>
        <w:rPr>
          <w:sz w:val="28"/>
          <w:szCs w:val="28"/>
          <w:lang w:eastAsia="ru-RU"/>
        </w:rPr>
      </w:pPr>
      <w:r>
        <w:rPr>
          <w:sz w:val="28"/>
          <w:szCs w:val="28"/>
          <w:lang w:eastAsia="ru-RU"/>
        </w:rPr>
        <w:t>Таблица № 1</w:t>
      </w:r>
    </w:p>
    <w:p w:rsidR="00B3763F" w:rsidRPr="00EE33A0" w:rsidRDefault="00B3763F" w:rsidP="00B3763F">
      <w:pPr>
        <w:suppressAutoHyphens/>
        <w:spacing w:line="252" w:lineRule="auto"/>
        <w:contextualSpacing/>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5854"/>
        <w:gridCol w:w="3046"/>
      </w:tblGrid>
      <w:tr w:rsidR="00B3763F" w:rsidRPr="000A5A72" w:rsidTr="00BA52E5">
        <w:trPr>
          <w:tblHeader/>
        </w:trPr>
        <w:tc>
          <w:tcPr>
            <w:tcW w:w="445" w:type="dxa"/>
            <w:shd w:val="clear" w:color="auto" w:fill="auto"/>
          </w:tcPr>
          <w:p w:rsidR="00B3763F" w:rsidRPr="00B537EB" w:rsidRDefault="00B3763F" w:rsidP="00BA52E5">
            <w:pPr>
              <w:jc w:val="center"/>
              <w:rPr>
                <w:sz w:val="24"/>
                <w:szCs w:val="24"/>
              </w:rPr>
            </w:pPr>
            <w:r w:rsidRPr="00B537EB">
              <w:rPr>
                <w:sz w:val="24"/>
                <w:szCs w:val="24"/>
              </w:rPr>
              <w:t>№</w:t>
            </w:r>
          </w:p>
          <w:p w:rsidR="00B3763F" w:rsidRDefault="00B3763F" w:rsidP="00BA52E5">
            <w:pPr>
              <w:jc w:val="center"/>
              <w:rPr>
                <w:sz w:val="24"/>
                <w:szCs w:val="24"/>
              </w:rPr>
            </w:pPr>
            <w:proofErr w:type="gramStart"/>
            <w:r w:rsidRPr="00B537EB">
              <w:rPr>
                <w:sz w:val="24"/>
                <w:szCs w:val="24"/>
              </w:rPr>
              <w:t>п</w:t>
            </w:r>
            <w:proofErr w:type="gramEnd"/>
            <w:r w:rsidRPr="00B537EB">
              <w:rPr>
                <w:sz w:val="24"/>
                <w:szCs w:val="24"/>
              </w:rPr>
              <w:t>/п</w:t>
            </w:r>
          </w:p>
          <w:p w:rsidR="00DD36FC" w:rsidRPr="00B537EB" w:rsidRDefault="00DD36FC" w:rsidP="00BA52E5">
            <w:pPr>
              <w:jc w:val="center"/>
              <w:rPr>
                <w:sz w:val="24"/>
                <w:szCs w:val="24"/>
              </w:rPr>
            </w:pPr>
          </w:p>
        </w:tc>
        <w:tc>
          <w:tcPr>
            <w:tcW w:w="5854" w:type="dxa"/>
            <w:shd w:val="clear" w:color="auto" w:fill="auto"/>
          </w:tcPr>
          <w:p w:rsidR="00DD36FC" w:rsidRDefault="00DD36FC" w:rsidP="00BA52E5">
            <w:pPr>
              <w:jc w:val="center"/>
              <w:rPr>
                <w:sz w:val="24"/>
                <w:szCs w:val="24"/>
              </w:rPr>
            </w:pPr>
          </w:p>
          <w:p w:rsidR="00B3763F" w:rsidRPr="00B537EB" w:rsidRDefault="00B3763F" w:rsidP="00BA52E5">
            <w:pPr>
              <w:jc w:val="center"/>
              <w:rPr>
                <w:sz w:val="24"/>
                <w:szCs w:val="24"/>
              </w:rPr>
            </w:pPr>
            <w:r w:rsidRPr="00B537EB">
              <w:rPr>
                <w:sz w:val="24"/>
                <w:szCs w:val="24"/>
              </w:rPr>
              <w:t>Наименование показателя</w:t>
            </w:r>
          </w:p>
        </w:tc>
        <w:tc>
          <w:tcPr>
            <w:tcW w:w="3046" w:type="dxa"/>
            <w:shd w:val="clear" w:color="auto" w:fill="auto"/>
          </w:tcPr>
          <w:p w:rsidR="00DD36FC" w:rsidRPr="00DD36FC" w:rsidRDefault="00DD36FC" w:rsidP="00BA52E5">
            <w:pPr>
              <w:jc w:val="center"/>
              <w:rPr>
                <w:sz w:val="12"/>
                <w:szCs w:val="12"/>
              </w:rPr>
            </w:pPr>
          </w:p>
          <w:p w:rsidR="00B3763F" w:rsidRPr="00B537EB" w:rsidRDefault="00B3763F" w:rsidP="00BA52E5">
            <w:pPr>
              <w:jc w:val="center"/>
              <w:rPr>
                <w:kern w:val="2"/>
                <w:sz w:val="28"/>
                <w:szCs w:val="28"/>
              </w:rPr>
            </w:pPr>
            <w:r w:rsidRPr="00B537EB">
              <w:rPr>
                <w:sz w:val="24"/>
                <w:szCs w:val="24"/>
              </w:rPr>
              <w:t>Целевое значение</w:t>
            </w:r>
          </w:p>
          <w:p w:rsidR="00B3763F" w:rsidRDefault="00B3763F" w:rsidP="00B3763F">
            <w:pPr>
              <w:jc w:val="center"/>
              <w:rPr>
                <w:sz w:val="24"/>
                <w:szCs w:val="24"/>
              </w:rPr>
            </w:pPr>
            <w:r w:rsidRPr="00B537EB">
              <w:rPr>
                <w:sz w:val="24"/>
                <w:szCs w:val="24"/>
              </w:rPr>
              <w:t>на 202</w:t>
            </w:r>
            <w:r>
              <w:rPr>
                <w:sz w:val="24"/>
                <w:szCs w:val="24"/>
              </w:rPr>
              <w:t>6</w:t>
            </w:r>
            <w:r w:rsidRPr="00B537EB">
              <w:rPr>
                <w:sz w:val="24"/>
                <w:szCs w:val="24"/>
              </w:rPr>
              <w:t xml:space="preserve"> год</w:t>
            </w:r>
          </w:p>
          <w:p w:rsidR="00DD36FC" w:rsidRPr="00DD36FC" w:rsidRDefault="00DD36FC" w:rsidP="00B3763F">
            <w:pPr>
              <w:jc w:val="center"/>
              <w:rPr>
                <w:sz w:val="12"/>
                <w:szCs w:val="12"/>
              </w:rPr>
            </w:pPr>
          </w:p>
        </w:tc>
      </w:tr>
      <w:tr w:rsidR="00B3763F" w:rsidRPr="000A5A72" w:rsidTr="00BA52E5">
        <w:tc>
          <w:tcPr>
            <w:tcW w:w="445" w:type="dxa"/>
            <w:shd w:val="clear" w:color="auto" w:fill="auto"/>
          </w:tcPr>
          <w:p w:rsidR="00B3763F" w:rsidRPr="00B537EB" w:rsidRDefault="00B3763F" w:rsidP="00BA52E5">
            <w:pPr>
              <w:rPr>
                <w:sz w:val="24"/>
                <w:szCs w:val="24"/>
              </w:rPr>
            </w:pPr>
            <w:r w:rsidRPr="00B537EB">
              <w:rPr>
                <w:sz w:val="24"/>
                <w:szCs w:val="24"/>
              </w:rPr>
              <w:t>1</w:t>
            </w:r>
          </w:p>
        </w:tc>
        <w:tc>
          <w:tcPr>
            <w:tcW w:w="5854" w:type="dxa"/>
            <w:shd w:val="clear" w:color="auto" w:fill="auto"/>
          </w:tcPr>
          <w:p w:rsidR="00B3763F" w:rsidRDefault="00B3763F" w:rsidP="00BA52E5">
            <w:pPr>
              <w:jc w:val="both"/>
              <w:rPr>
                <w:sz w:val="24"/>
                <w:szCs w:val="24"/>
              </w:rPr>
            </w:pPr>
            <w:r w:rsidRPr="00B537EB">
              <w:rPr>
                <w:sz w:val="24"/>
                <w:szCs w:val="24"/>
              </w:rPr>
              <w:t>Доля проведенных профилактических визитов в общем количестве заявлений на проведение профилактических визитов</w:t>
            </w:r>
          </w:p>
          <w:p w:rsidR="00C461E5" w:rsidRPr="00B537EB" w:rsidRDefault="00C461E5" w:rsidP="00BA52E5">
            <w:pPr>
              <w:jc w:val="both"/>
              <w:rPr>
                <w:sz w:val="24"/>
                <w:szCs w:val="24"/>
              </w:rPr>
            </w:pPr>
          </w:p>
        </w:tc>
        <w:tc>
          <w:tcPr>
            <w:tcW w:w="3046" w:type="dxa"/>
            <w:shd w:val="clear" w:color="auto" w:fill="auto"/>
            <w:vAlign w:val="center"/>
          </w:tcPr>
          <w:p w:rsidR="00B3763F" w:rsidRPr="00B537EB" w:rsidRDefault="00B3763F" w:rsidP="00BA52E5">
            <w:pPr>
              <w:jc w:val="center"/>
              <w:rPr>
                <w:sz w:val="24"/>
                <w:szCs w:val="24"/>
              </w:rPr>
            </w:pPr>
            <w:r w:rsidRPr="00B537EB">
              <w:rPr>
                <w:sz w:val="24"/>
                <w:szCs w:val="24"/>
              </w:rPr>
              <w:t>≥ 80%</w:t>
            </w:r>
          </w:p>
        </w:tc>
      </w:tr>
      <w:tr w:rsidR="00B3763F" w:rsidRPr="000A5A72" w:rsidTr="00BA52E5">
        <w:tc>
          <w:tcPr>
            <w:tcW w:w="445" w:type="dxa"/>
            <w:shd w:val="clear" w:color="auto" w:fill="auto"/>
          </w:tcPr>
          <w:p w:rsidR="00B3763F" w:rsidRPr="00B537EB" w:rsidRDefault="00B3763F" w:rsidP="00BA52E5">
            <w:pPr>
              <w:rPr>
                <w:sz w:val="24"/>
                <w:szCs w:val="24"/>
              </w:rPr>
            </w:pPr>
            <w:r w:rsidRPr="00B537EB">
              <w:rPr>
                <w:sz w:val="24"/>
                <w:szCs w:val="24"/>
              </w:rPr>
              <w:t>2</w:t>
            </w:r>
          </w:p>
        </w:tc>
        <w:tc>
          <w:tcPr>
            <w:tcW w:w="5854" w:type="dxa"/>
            <w:shd w:val="clear" w:color="auto" w:fill="auto"/>
          </w:tcPr>
          <w:p w:rsidR="00B3763F" w:rsidRDefault="00B3763F" w:rsidP="00BA52E5">
            <w:pPr>
              <w:jc w:val="both"/>
              <w:rPr>
                <w:kern w:val="2"/>
                <w:sz w:val="24"/>
                <w:szCs w:val="24"/>
              </w:rPr>
            </w:pPr>
            <w:proofErr w:type="gramStart"/>
            <w:r w:rsidRPr="00B537EB">
              <w:rPr>
                <w:kern w:val="2"/>
                <w:sz w:val="24"/>
                <w:szCs w:val="24"/>
              </w:rPr>
              <w:t>Оценка качества консультирования (определяется соотношением количества жалоб, поступивших от контролируемых лиц, на оказанные консультации и общего числа оказанных консультаций (если в текущем году консультации не оказывались, показатель считается равным целевому)</w:t>
            </w:r>
            <w:r w:rsidR="000A659D">
              <w:rPr>
                <w:kern w:val="2"/>
                <w:sz w:val="24"/>
                <w:szCs w:val="24"/>
              </w:rPr>
              <w:t>)</w:t>
            </w:r>
            <w:proofErr w:type="gramEnd"/>
          </w:p>
          <w:p w:rsidR="00C461E5" w:rsidRPr="00B537EB" w:rsidRDefault="00C461E5" w:rsidP="00BA52E5">
            <w:pPr>
              <w:jc w:val="both"/>
              <w:rPr>
                <w:sz w:val="24"/>
                <w:szCs w:val="24"/>
              </w:rPr>
            </w:pPr>
          </w:p>
        </w:tc>
        <w:tc>
          <w:tcPr>
            <w:tcW w:w="3046" w:type="dxa"/>
            <w:shd w:val="clear" w:color="auto" w:fill="auto"/>
            <w:vAlign w:val="center"/>
          </w:tcPr>
          <w:p w:rsidR="00B3763F" w:rsidRPr="00B537EB" w:rsidRDefault="00B3763F" w:rsidP="00BA52E5">
            <w:pPr>
              <w:jc w:val="center"/>
              <w:rPr>
                <w:sz w:val="24"/>
                <w:szCs w:val="24"/>
              </w:rPr>
            </w:pPr>
            <w:r w:rsidRPr="00B537EB">
              <w:rPr>
                <w:sz w:val="24"/>
                <w:szCs w:val="24"/>
              </w:rPr>
              <w:t>≤ 10%</w:t>
            </w:r>
          </w:p>
        </w:tc>
      </w:tr>
      <w:tr w:rsidR="00B3763F" w:rsidRPr="000A5A72" w:rsidTr="00BA52E5">
        <w:tc>
          <w:tcPr>
            <w:tcW w:w="445" w:type="dxa"/>
            <w:shd w:val="clear" w:color="auto" w:fill="auto"/>
          </w:tcPr>
          <w:p w:rsidR="00B3763F" w:rsidRPr="00B537EB" w:rsidRDefault="00B3763F" w:rsidP="00BA52E5">
            <w:pPr>
              <w:rPr>
                <w:sz w:val="24"/>
                <w:szCs w:val="24"/>
              </w:rPr>
            </w:pPr>
            <w:r w:rsidRPr="00B537EB">
              <w:rPr>
                <w:sz w:val="24"/>
                <w:szCs w:val="24"/>
              </w:rPr>
              <w:t>3</w:t>
            </w:r>
          </w:p>
        </w:tc>
        <w:tc>
          <w:tcPr>
            <w:tcW w:w="5854" w:type="dxa"/>
            <w:shd w:val="clear" w:color="auto" w:fill="auto"/>
          </w:tcPr>
          <w:p w:rsidR="00B3763F" w:rsidRDefault="00B3763F" w:rsidP="00BA52E5">
            <w:pPr>
              <w:jc w:val="both"/>
              <w:rPr>
                <w:kern w:val="2"/>
                <w:sz w:val="24"/>
                <w:szCs w:val="24"/>
              </w:rPr>
            </w:pPr>
            <w:r w:rsidRPr="00B537EB">
              <w:rPr>
                <w:kern w:val="2"/>
                <w:sz w:val="24"/>
                <w:szCs w:val="24"/>
              </w:rPr>
              <w:t>Среднее время принятия решений по жалобам на решения и (или) действия контрольного органа</w:t>
            </w:r>
          </w:p>
          <w:p w:rsidR="00C461E5" w:rsidRPr="00B537EB" w:rsidRDefault="00C461E5" w:rsidP="00BA52E5">
            <w:pPr>
              <w:jc w:val="both"/>
              <w:rPr>
                <w:kern w:val="2"/>
                <w:sz w:val="24"/>
                <w:szCs w:val="24"/>
              </w:rPr>
            </w:pPr>
          </w:p>
        </w:tc>
        <w:tc>
          <w:tcPr>
            <w:tcW w:w="3046" w:type="dxa"/>
            <w:shd w:val="clear" w:color="auto" w:fill="auto"/>
            <w:vAlign w:val="center"/>
          </w:tcPr>
          <w:p w:rsidR="00B3763F" w:rsidRPr="00B537EB" w:rsidRDefault="00B3763F" w:rsidP="00BA52E5">
            <w:pPr>
              <w:jc w:val="center"/>
              <w:rPr>
                <w:kern w:val="2"/>
                <w:sz w:val="24"/>
                <w:szCs w:val="24"/>
              </w:rPr>
            </w:pPr>
            <w:r w:rsidRPr="00B537EB">
              <w:rPr>
                <w:kern w:val="2"/>
                <w:sz w:val="24"/>
                <w:szCs w:val="24"/>
              </w:rPr>
              <w:t>≤ 8 дней</w:t>
            </w:r>
          </w:p>
        </w:tc>
      </w:tr>
    </w:tbl>
    <w:p w:rsidR="001F0DC5" w:rsidRDefault="001F0DC5" w:rsidP="001F0DC5">
      <w:pPr>
        <w:pStyle w:val="ConsPlusNormal"/>
        <w:jc w:val="center"/>
        <w:rPr>
          <w:rFonts w:ascii="Times New Roman" w:hAnsi="Times New Roman"/>
          <w:b/>
          <w:sz w:val="28"/>
          <w:szCs w:val="28"/>
        </w:rPr>
      </w:pPr>
    </w:p>
    <w:p w:rsidR="00190A2B" w:rsidRDefault="00190A2B" w:rsidP="00C461E5">
      <w:pPr>
        <w:autoSpaceDE w:val="0"/>
        <w:autoSpaceDN w:val="0"/>
        <w:adjustRightInd w:val="0"/>
        <w:spacing w:line="360" w:lineRule="auto"/>
        <w:ind w:firstLine="708"/>
        <w:jc w:val="both"/>
        <w:rPr>
          <w:rFonts w:eastAsiaTheme="minorHAnsi"/>
          <w:sz w:val="28"/>
          <w:szCs w:val="28"/>
        </w:rPr>
      </w:pPr>
      <w:r>
        <w:rPr>
          <w:rFonts w:eastAsiaTheme="minorHAnsi"/>
          <w:sz w:val="28"/>
          <w:szCs w:val="28"/>
        </w:rPr>
        <w:t>5.2. По результатам оценки эффективности и результативности Программы профилактики принимаются решения о развитии профилактических мероприятий, требующих усовершенствования.</w:t>
      </w:r>
    </w:p>
    <w:p w:rsidR="00190A2B" w:rsidRDefault="00190A2B" w:rsidP="001F0DC5">
      <w:pPr>
        <w:pStyle w:val="ConsPlusNormal"/>
        <w:jc w:val="center"/>
        <w:rPr>
          <w:rFonts w:ascii="Times New Roman" w:hAnsi="Times New Roman"/>
          <w:b/>
          <w:sz w:val="28"/>
          <w:szCs w:val="28"/>
        </w:rPr>
      </w:pPr>
    </w:p>
    <w:p w:rsidR="00C461E5" w:rsidRDefault="00C461E5" w:rsidP="00190A2B">
      <w:pPr>
        <w:suppressAutoHyphens/>
        <w:spacing w:line="252" w:lineRule="auto"/>
        <w:contextualSpacing/>
        <w:jc w:val="center"/>
        <w:rPr>
          <w:b/>
          <w:sz w:val="28"/>
          <w:szCs w:val="28"/>
        </w:rPr>
      </w:pPr>
    </w:p>
    <w:p w:rsidR="001F0DC5" w:rsidRDefault="00190A2B" w:rsidP="00190A2B">
      <w:pPr>
        <w:suppressAutoHyphens/>
        <w:spacing w:line="252" w:lineRule="auto"/>
        <w:contextualSpacing/>
        <w:jc w:val="center"/>
        <w:rPr>
          <w:b/>
          <w:sz w:val="28"/>
          <w:szCs w:val="28"/>
        </w:rPr>
      </w:pPr>
      <w:r w:rsidRPr="00190A2B">
        <w:rPr>
          <w:b/>
          <w:sz w:val="28"/>
          <w:szCs w:val="28"/>
        </w:rPr>
        <w:t>6. План проведения обязательных профилактических визитов в отношении объектов контроля, относящихся к категории среднего риска</w:t>
      </w:r>
    </w:p>
    <w:p w:rsidR="00A47BFD" w:rsidRDefault="00A47BFD" w:rsidP="00A47BFD">
      <w:pPr>
        <w:suppressAutoHyphens/>
        <w:spacing w:line="252" w:lineRule="auto"/>
        <w:contextualSpacing/>
        <w:jc w:val="right"/>
        <w:rPr>
          <w:sz w:val="28"/>
          <w:szCs w:val="28"/>
        </w:rPr>
      </w:pPr>
    </w:p>
    <w:p w:rsidR="00C461E5" w:rsidRDefault="00C461E5" w:rsidP="00A47BFD">
      <w:pPr>
        <w:suppressAutoHyphens/>
        <w:spacing w:line="252" w:lineRule="auto"/>
        <w:contextualSpacing/>
        <w:jc w:val="right"/>
        <w:rPr>
          <w:sz w:val="28"/>
          <w:szCs w:val="28"/>
        </w:rPr>
      </w:pPr>
    </w:p>
    <w:p w:rsidR="00190A2B" w:rsidRDefault="00A47BFD" w:rsidP="00A47BFD">
      <w:pPr>
        <w:suppressAutoHyphens/>
        <w:spacing w:line="252" w:lineRule="auto"/>
        <w:contextualSpacing/>
        <w:jc w:val="right"/>
        <w:rPr>
          <w:sz w:val="28"/>
          <w:szCs w:val="28"/>
        </w:rPr>
      </w:pPr>
      <w:r w:rsidRPr="00A47BFD">
        <w:rPr>
          <w:sz w:val="28"/>
          <w:szCs w:val="28"/>
        </w:rPr>
        <w:t>Таблица № 2</w:t>
      </w:r>
    </w:p>
    <w:p w:rsidR="00C461E5" w:rsidRDefault="00C461E5" w:rsidP="00A47BFD">
      <w:pPr>
        <w:suppressAutoHyphens/>
        <w:spacing w:line="252" w:lineRule="auto"/>
        <w:contextualSpacing/>
        <w:jc w:val="right"/>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
        <w:gridCol w:w="2627"/>
        <w:gridCol w:w="2126"/>
        <w:gridCol w:w="2064"/>
        <w:gridCol w:w="2184"/>
      </w:tblGrid>
      <w:tr w:rsidR="00190A2B" w:rsidRPr="00A47BFD" w:rsidTr="00C461E5">
        <w:trPr>
          <w:tblHeader/>
        </w:trPr>
        <w:tc>
          <w:tcPr>
            <w:tcW w:w="458" w:type="dxa"/>
            <w:shd w:val="clear" w:color="auto" w:fill="auto"/>
            <w:vAlign w:val="center"/>
          </w:tcPr>
          <w:p w:rsidR="00190A2B" w:rsidRPr="00A47BFD" w:rsidRDefault="00190A2B" w:rsidP="00BA52E5">
            <w:pPr>
              <w:jc w:val="center"/>
              <w:rPr>
                <w:b/>
                <w:sz w:val="24"/>
                <w:szCs w:val="24"/>
              </w:rPr>
            </w:pPr>
            <w:r w:rsidRPr="00A47BFD">
              <w:rPr>
                <w:b/>
                <w:sz w:val="24"/>
                <w:szCs w:val="24"/>
              </w:rPr>
              <w:t>№</w:t>
            </w:r>
            <w:r w:rsidR="000A659D">
              <w:rPr>
                <w:b/>
                <w:sz w:val="24"/>
                <w:szCs w:val="24"/>
              </w:rPr>
              <w:t xml:space="preserve"> </w:t>
            </w:r>
            <w:proofErr w:type="gramStart"/>
            <w:r w:rsidR="000A659D">
              <w:rPr>
                <w:b/>
                <w:sz w:val="24"/>
                <w:szCs w:val="24"/>
              </w:rPr>
              <w:t>п</w:t>
            </w:r>
            <w:proofErr w:type="gramEnd"/>
            <w:r w:rsidR="000A659D">
              <w:rPr>
                <w:b/>
                <w:sz w:val="24"/>
                <w:szCs w:val="24"/>
              </w:rPr>
              <w:t>/п</w:t>
            </w:r>
          </w:p>
        </w:tc>
        <w:tc>
          <w:tcPr>
            <w:tcW w:w="2627" w:type="dxa"/>
            <w:shd w:val="clear" w:color="auto" w:fill="auto"/>
            <w:vAlign w:val="center"/>
          </w:tcPr>
          <w:p w:rsidR="00190A2B" w:rsidRPr="00A47BFD" w:rsidRDefault="00190A2B" w:rsidP="00BA52E5">
            <w:pPr>
              <w:jc w:val="center"/>
              <w:rPr>
                <w:b/>
                <w:sz w:val="24"/>
                <w:szCs w:val="24"/>
              </w:rPr>
            </w:pPr>
            <w:r w:rsidRPr="00A47BFD">
              <w:rPr>
                <w:b/>
                <w:sz w:val="24"/>
                <w:szCs w:val="24"/>
              </w:rPr>
              <w:t>Кадастровый номер земельного участка или при его отсутствии адрес местоположения земельного участка</w:t>
            </w:r>
          </w:p>
        </w:tc>
        <w:tc>
          <w:tcPr>
            <w:tcW w:w="2126" w:type="dxa"/>
            <w:shd w:val="clear" w:color="auto" w:fill="auto"/>
            <w:vAlign w:val="center"/>
          </w:tcPr>
          <w:p w:rsidR="00190A2B" w:rsidRPr="00A47BFD" w:rsidRDefault="00A47BFD" w:rsidP="00BA52E5">
            <w:pPr>
              <w:jc w:val="center"/>
              <w:rPr>
                <w:b/>
                <w:sz w:val="24"/>
                <w:szCs w:val="24"/>
              </w:rPr>
            </w:pPr>
            <w:r w:rsidRPr="00A47BFD">
              <w:rPr>
                <w:b/>
                <w:sz w:val="24"/>
                <w:szCs w:val="24"/>
              </w:rPr>
              <w:t>Дата проведения профилактического визита</w:t>
            </w:r>
          </w:p>
        </w:tc>
        <w:tc>
          <w:tcPr>
            <w:tcW w:w="2064" w:type="dxa"/>
          </w:tcPr>
          <w:p w:rsidR="00C461E5" w:rsidRDefault="00C461E5" w:rsidP="00BA52E5">
            <w:pPr>
              <w:jc w:val="center"/>
              <w:rPr>
                <w:b/>
                <w:sz w:val="24"/>
                <w:szCs w:val="24"/>
              </w:rPr>
            </w:pPr>
          </w:p>
          <w:p w:rsidR="00C461E5" w:rsidRDefault="00C461E5" w:rsidP="00BA52E5">
            <w:pPr>
              <w:jc w:val="center"/>
              <w:rPr>
                <w:b/>
                <w:sz w:val="24"/>
                <w:szCs w:val="24"/>
              </w:rPr>
            </w:pPr>
          </w:p>
          <w:p w:rsidR="00C461E5" w:rsidRDefault="00C461E5" w:rsidP="00BA52E5">
            <w:pPr>
              <w:jc w:val="center"/>
              <w:rPr>
                <w:b/>
                <w:sz w:val="24"/>
                <w:szCs w:val="24"/>
              </w:rPr>
            </w:pPr>
          </w:p>
          <w:p w:rsidR="00190A2B" w:rsidRPr="00A47BFD" w:rsidRDefault="00190A2B" w:rsidP="00BA52E5">
            <w:pPr>
              <w:jc w:val="center"/>
              <w:rPr>
                <w:b/>
                <w:sz w:val="24"/>
                <w:szCs w:val="24"/>
              </w:rPr>
            </w:pPr>
            <w:r w:rsidRPr="00A47BFD">
              <w:rPr>
                <w:b/>
                <w:sz w:val="24"/>
                <w:szCs w:val="24"/>
              </w:rPr>
              <w:t>Сведения о контролируемом лице</w:t>
            </w:r>
          </w:p>
        </w:tc>
        <w:tc>
          <w:tcPr>
            <w:tcW w:w="2184" w:type="dxa"/>
            <w:shd w:val="clear" w:color="auto" w:fill="auto"/>
            <w:vAlign w:val="center"/>
          </w:tcPr>
          <w:p w:rsidR="00C461E5" w:rsidRDefault="00C461E5" w:rsidP="00BA52E5">
            <w:pPr>
              <w:jc w:val="center"/>
              <w:rPr>
                <w:b/>
                <w:sz w:val="24"/>
                <w:szCs w:val="24"/>
              </w:rPr>
            </w:pPr>
          </w:p>
          <w:p w:rsidR="00190A2B" w:rsidRDefault="00190A2B" w:rsidP="00BA52E5">
            <w:pPr>
              <w:jc w:val="center"/>
              <w:rPr>
                <w:b/>
                <w:sz w:val="24"/>
                <w:szCs w:val="24"/>
              </w:rPr>
            </w:pPr>
            <w:r w:rsidRPr="00A47BFD">
              <w:rPr>
                <w:b/>
                <w:sz w:val="24"/>
                <w:szCs w:val="24"/>
              </w:rPr>
              <w:t>Критерий, на основании которого принято решение об отнесении земельного участка к категории риска</w:t>
            </w:r>
          </w:p>
          <w:p w:rsidR="00C461E5" w:rsidRPr="00A47BFD" w:rsidRDefault="00C461E5" w:rsidP="00BA52E5">
            <w:pPr>
              <w:jc w:val="center"/>
              <w:rPr>
                <w:b/>
                <w:sz w:val="24"/>
                <w:szCs w:val="24"/>
              </w:rPr>
            </w:pPr>
          </w:p>
        </w:tc>
      </w:tr>
      <w:tr w:rsidR="00190A2B" w:rsidRPr="00A47BFD" w:rsidTr="00A47BFD">
        <w:tc>
          <w:tcPr>
            <w:tcW w:w="458" w:type="dxa"/>
            <w:shd w:val="clear" w:color="auto" w:fill="auto"/>
            <w:vAlign w:val="center"/>
          </w:tcPr>
          <w:p w:rsidR="00190A2B" w:rsidRPr="00A47BFD" w:rsidRDefault="00190A2B" w:rsidP="00BA52E5">
            <w:pPr>
              <w:jc w:val="center"/>
              <w:rPr>
                <w:sz w:val="24"/>
                <w:szCs w:val="24"/>
              </w:rPr>
            </w:pPr>
            <w:r w:rsidRPr="00A47BFD">
              <w:rPr>
                <w:sz w:val="24"/>
                <w:szCs w:val="24"/>
              </w:rPr>
              <w:t>1</w:t>
            </w:r>
          </w:p>
        </w:tc>
        <w:tc>
          <w:tcPr>
            <w:tcW w:w="2627" w:type="dxa"/>
            <w:shd w:val="clear" w:color="auto" w:fill="auto"/>
            <w:vAlign w:val="center"/>
          </w:tcPr>
          <w:p w:rsidR="00190A2B" w:rsidRPr="00A47BFD" w:rsidRDefault="00190A2B" w:rsidP="00BA52E5">
            <w:pPr>
              <w:jc w:val="center"/>
              <w:rPr>
                <w:sz w:val="24"/>
                <w:szCs w:val="24"/>
              </w:rPr>
            </w:pPr>
            <w:r w:rsidRPr="00A47BFD">
              <w:rPr>
                <w:sz w:val="24"/>
                <w:szCs w:val="24"/>
              </w:rPr>
              <w:t>г</w:t>
            </w:r>
            <w:r w:rsidR="00C353BB">
              <w:rPr>
                <w:sz w:val="24"/>
                <w:szCs w:val="24"/>
              </w:rPr>
              <w:t>.</w:t>
            </w:r>
            <w:r w:rsidRPr="00A47BFD">
              <w:rPr>
                <w:sz w:val="24"/>
                <w:szCs w:val="24"/>
              </w:rPr>
              <w:t xml:space="preserve"> Воронеж,                             ул</w:t>
            </w:r>
            <w:r w:rsidR="000A659D">
              <w:rPr>
                <w:sz w:val="24"/>
                <w:szCs w:val="24"/>
              </w:rPr>
              <w:t>.</w:t>
            </w:r>
            <w:r w:rsidRPr="00A47BFD">
              <w:rPr>
                <w:sz w:val="24"/>
                <w:szCs w:val="24"/>
              </w:rPr>
              <w:t xml:space="preserve"> Верещагина, д</w:t>
            </w:r>
            <w:r w:rsidR="000A659D">
              <w:rPr>
                <w:sz w:val="24"/>
                <w:szCs w:val="24"/>
              </w:rPr>
              <w:t>.</w:t>
            </w:r>
            <w:r w:rsidRPr="00A47BFD">
              <w:rPr>
                <w:sz w:val="24"/>
                <w:szCs w:val="24"/>
              </w:rPr>
              <w:t xml:space="preserve"> 46, кадастровый номер 36:34:0205005:51</w:t>
            </w:r>
          </w:p>
        </w:tc>
        <w:tc>
          <w:tcPr>
            <w:tcW w:w="2126" w:type="dxa"/>
            <w:shd w:val="clear" w:color="auto" w:fill="auto"/>
            <w:vAlign w:val="center"/>
          </w:tcPr>
          <w:p w:rsidR="00190A2B" w:rsidRPr="00A47BFD" w:rsidRDefault="00A47BFD" w:rsidP="00BA52E5">
            <w:pPr>
              <w:jc w:val="center"/>
              <w:rPr>
                <w:sz w:val="24"/>
                <w:szCs w:val="24"/>
              </w:rPr>
            </w:pPr>
            <w:r w:rsidRPr="00A47BFD">
              <w:rPr>
                <w:sz w:val="24"/>
                <w:szCs w:val="24"/>
              </w:rPr>
              <w:t>Февраль 2026</w:t>
            </w:r>
            <w:r w:rsidR="000A659D">
              <w:rPr>
                <w:sz w:val="24"/>
                <w:szCs w:val="24"/>
              </w:rPr>
              <w:t xml:space="preserve"> г.</w:t>
            </w:r>
          </w:p>
        </w:tc>
        <w:tc>
          <w:tcPr>
            <w:tcW w:w="2064" w:type="dxa"/>
          </w:tcPr>
          <w:p w:rsidR="00190A2B" w:rsidRPr="00A47BFD" w:rsidRDefault="00190A2B" w:rsidP="00BA52E5">
            <w:pPr>
              <w:jc w:val="center"/>
              <w:rPr>
                <w:sz w:val="24"/>
                <w:szCs w:val="24"/>
              </w:rPr>
            </w:pPr>
          </w:p>
          <w:p w:rsidR="00190A2B" w:rsidRPr="00A47BFD" w:rsidRDefault="00190A2B" w:rsidP="00BA52E5">
            <w:pPr>
              <w:jc w:val="center"/>
              <w:rPr>
                <w:sz w:val="24"/>
                <w:szCs w:val="24"/>
              </w:rPr>
            </w:pPr>
            <w:r w:rsidRPr="00A47BFD">
              <w:rPr>
                <w:sz w:val="24"/>
                <w:szCs w:val="24"/>
              </w:rPr>
              <w:t>Иван Николаевич Панков</w:t>
            </w:r>
          </w:p>
          <w:p w:rsidR="00190A2B" w:rsidRPr="00A47BFD" w:rsidRDefault="00190A2B" w:rsidP="00BA52E5">
            <w:pPr>
              <w:jc w:val="center"/>
              <w:rPr>
                <w:sz w:val="24"/>
                <w:szCs w:val="24"/>
              </w:rPr>
            </w:pPr>
            <w:r w:rsidRPr="00A47BFD">
              <w:rPr>
                <w:sz w:val="24"/>
                <w:szCs w:val="24"/>
              </w:rPr>
              <w:t>ИНН</w:t>
            </w:r>
          </w:p>
          <w:p w:rsidR="00190A2B" w:rsidRPr="00A47BFD" w:rsidRDefault="00190A2B" w:rsidP="00BA52E5">
            <w:pPr>
              <w:jc w:val="center"/>
              <w:rPr>
                <w:sz w:val="24"/>
                <w:szCs w:val="24"/>
              </w:rPr>
            </w:pPr>
            <w:r w:rsidRPr="00A47BFD">
              <w:rPr>
                <w:sz w:val="24"/>
                <w:szCs w:val="24"/>
              </w:rPr>
              <w:t>366204950640</w:t>
            </w:r>
          </w:p>
        </w:tc>
        <w:tc>
          <w:tcPr>
            <w:tcW w:w="2184" w:type="dxa"/>
            <w:shd w:val="clear" w:color="auto" w:fill="auto"/>
            <w:vAlign w:val="center"/>
          </w:tcPr>
          <w:p w:rsidR="00190A2B" w:rsidRPr="00A47BFD" w:rsidRDefault="002C32C6" w:rsidP="00C461E5">
            <w:pPr>
              <w:spacing w:line="252" w:lineRule="auto"/>
              <w:jc w:val="center"/>
              <w:rPr>
                <w:sz w:val="24"/>
                <w:szCs w:val="24"/>
              </w:rPr>
            </w:pPr>
            <w:r>
              <w:rPr>
                <w:sz w:val="24"/>
                <w:szCs w:val="24"/>
              </w:rPr>
              <w:t>З</w:t>
            </w:r>
            <w:r w:rsidR="00190A2B" w:rsidRPr="00A47BFD">
              <w:rPr>
                <w:sz w:val="24"/>
                <w:szCs w:val="24"/>
              </w:rPr>
              <w:t>емельные участки, граничащие с земельными участками, предназначенными для размещения кладбищ</w:t>
            </w:r>
          </w:p>
        </w:tc>
      </w:tr>
      <w:tr w:rsidR="00190A2B" w:rsidRPr="00A47BFD" w:rsidTr="00A47BFD">
        <w:tc>
          <w:tcPr>
            <w:tcW w:w="458" w:type="dxa"/>
            <w:shd w:val="clear" w:color="auto" w:fill="auto"/>
            <w:vAlign w:val="center"/>
          </w:tcPr>
          <w:p w:rsidR="00190A2B" w:rsidRPr="00A47BFD" w:rsidRDefault="00190A2B" w:rsidP="00BA52E5">
            <w:pPr>
              <w:jc w:val="center"/>
              <w:rPr>
                <w:sz w:val="24"/>
                <w:szCs w:val="24"/>
              </w:rPr>
            </w:pPr>
            <w:r w:rsidRPr="00A47BFD">
              <w:rPr>
                <w:sz w:val="24"/>
                <w:szCs w:val="24"/>
              </w:rPr>
              <w:t>2</w:t>
            </w:r>
          </w:p>
        </w:tc>
        <w:tc>
          <w:tcPr>
            <w:tcW w:w="2627" w:type="dxa"/>
            <w:shd w:val="clear" w:color="auto" w:fill="auto"/>
            <w:vAlign w:val="center"/>
          </w:tcPr>
          <w:p w:rsidR="00190A2B" w:rsidRPr="00A47BFD" w:rsidRDefault="00190A2B" w:rsidP="00BA52E5">
            <w:pPr>
              <w:jc w:val="center"/>
              <w:rPr>
                <w:sz w:val="24"/>
                <w:szCs w:val="24"/>
              </w:rPr>
            </w:pPr>
            <w:r w:rsidRPr="00A47BFD">
              <w:rPr>
                <w:sz w:val="24"/>
                <w:szCs w:val="24"/>
              </w:rPr>
              <w:t xml:space="preserve">г. Воронеж, </w:t>
            </w:r>
            <w:r w:rsidR="00C353BB">
              <w:rPr>
                <w:sz w:val="24"/>
                <w:szCs w:val="24"/>
              </w:rPr>
              <w:br/>
            </w:r>
            <w:r w:rsidRPr="00A47BFD">
              <w:rPr>
                <w:sz w:val="24"/>
                <w:szCs w:val="24"/>
              </w:rPr>
              <w:t xml:space="preserve">ул. </w:t>
            </w:r>
            <w:proofErr w:type="gramStart"/>
            <w:r w:rsidRPr="00A47BFD">
              <w:rPr>
                <w:sz w:val="24"/>
                <w:szCs w:val="24"/>
              </w:rPr>
              <w:t>Беговая</w:t>
            </w:r>
            <w:proofErr w:type="gramEnd"/>
            <w:r w:rsidRPr="00A47BFD">
              <w:rPr>
                <w:sz w:val="24"/>
                <w:szCs w:val="24"/>
              </w:rPr>
              <w:t xml:space="preserve">, уч. 64, </w:t>
            </w:r>
          </w:p>
          <w:p w:rsidR="00190A2B" w:rsidRPr="00A47BFD" w:rsidRDefault="00190A2B" w:rsidP="00BA52E5">
            <w:pPr>
              <w:jc w:val="center"/>
              <w:rPr>
                <w:sz w:val="24"/>
                <w:szCs w:val="24"/>
              </w:rPr>
            </w:pPr>
            <w:r w:rsidRPr="00A47BFD">
              <w:rPr>
                <w:sz w:val="24"/>
                <w:szCs w:val="24"/>
              </w:rPr>
              <w:t>кадастровый номер  36:34:0205005:86</w:t>
            </w:r>
          </w:p>
        </w:tc>
        <w:tc>
          <w:tcPr>
            <w:tcW w:w="2126" w:type="dxa"/>
            <w:shd w:val="clear" w:color="auto" w:fill="auto"/>
            <w:vAlign w:val="center"/>
          </w:tcPr>
          <w:p w:rsidR="00190A2B" w:rsidRPr="00A47BFD" w:rsidRDefault="00A47BFD" w:rsidP="00BA52E5">
            <w:pPr>
              <w:jc w:val="center"/>
              <w:rPr>
                <w:sz w:val="24"/>
                <w:szCs w:val="24"/>
              </w:rPr>
            </w:pPr>
            <w:r w:rsidRPr="00A47BFD">
              <w:rPr>
                <w:sz w:val="24"/>
                <w:szCs w:val="24"/>
              </w:rPr>
              <w:t>Март 2026</w:t>
            </w:r>
            <w:r w:rsidR="000A659D">
              <w:rPr>
                <w:sz w:val="24"/>
                <w:szCs w:val="24"/>
              </w:rPr>
              <w:t xml:space="preserve"> г.</w:t>
            </w:r>
          </w:p>
        </w:tc>
        <w:tc>
          <w:tcPr>
            <w:tcW w:w="2064" w:type="dxa"/>
          </w:tcPr>
          <w:p w:rsidR="00190A2B" w:rsidRPr="00A47BFD" w:rsidRDefault="00190A2B" w:rsidP="00BA52E5">
            <w:pPr>
              <w:jc w:val="center"/>
              <w:rPr>
                <w:sz w:val="24"/>
                <w:szCs w:val="24"/>
              </w:rPr>
            </w:pPr>
          </w:p>
          <w:p w:rsidR="00190A2B" w:rsidRPr="00A47BFD" w:rsidRDefault="00190A2B" w:rsidP="00BA52E5">
            <w:pPr>
              <w:jc w:val="center"/>
              <w:rPr>
                <w:sz w:val="24"/>
                <w:szCs w:val="24"/>
              </w:rPr>
            </w:pPr>
          </w:p>
          <w:p w:rsidR="00190A2B" w:rsidRPr="00A47BFD" w:rsidRDefault="00190A2B" w:rsidP="00BA52E5">
            <w:pPr>
              <w:jc w:val="center"/>
              <w:rPr>
                <w:sz w:val="24"/>
                <w:szCs w:val="24"/>
              </w:rPr>
            </w:pPr>
            <w:r w:rsidRPr="00A47BFD">
              <w:rPr>
                <w:sz w:val="24"/>
                <w:szCs w:val="24"/>
              </w:rPr>
              <w:t>Маргарита Ивановна Сергеева</w:t>
            </w:r>
          </w:p>
          <w:p w:rsidR="00190A2B" w:rsidRPr="00A47BFD" w:rsidRDefault="00190A2B" w:rsidP="00BA52E5">
            <w:pPr>
              <w:jc w:val="center"/>
              <w:rPr>
                <w:sz w:val="24"/>
                <w:szCs w:val="24"/>
              </w:rPr>
            </w:pPr>
            <w:r w:rsidRPr="00A47BFD">
              <w:rPr>
                <w:sz w:val="24"/>
                <w:szCs w:val="24"/>
              </w:rPr>
              <w:t>ИНН</w:t>
            </w:r>
          </w:p>
          <w:p w:rsidR="00190A2B" w:rsidRPr="00A47BFD" w:rsidRDefault="00190A2B" w:rsidP="00BA52E5">
            <w:pPr>
              <w:jc w:val="center"/>
              <w:rPr>
                <w:sz w:val="24"/>
                <w:szCs w:val="24"/>
              </w:rPr>
            </w:pPr>
            <w:r w:rsidRPr="00A47BFD">
              <w:rPr>
                <w:sz w:val="24"/>
                <w:szCs w:val="24"/>
              </w:rPr>
              <w:t>366404445330</w:t>
            </w:r>
          </w:p>
        </w:tc>
        <w:tc>
          <w:tcPr>
            <w:tcW w:w="2184" w:type="dxa"/>
            <w:shd w:val="clear" w:color="auto" w:fill="auto"/>
            <w:vAlign w:val="center"/>
          </w:tcPr>
          <w:p w:rsidR="00190A2B" w:rsidRPr="00A47BFD" w:rsidRDefault="002C32C6" w:rsidP="00C461E5">
            <w:pPr>
              <w:spacing w:line="252" w:lineRule="auto"/>
              <w:jc w:val="center"/>
              <w:rPr>
                <w:sz w:val="24"/>
                <w:szCs w:val="24"/>
              </w:rPr>
            </w:pPr>
            <w:r>
              <w:rPr>
                <w:sz w:val="24"/>
                <w:szCs w:val="24"/>
              </w:rPr>
              <w:t>З</w:t>
            </w:r>
            <w:r w:rsidRPr="00A47BFD">
              <w:rPr>
                <w:sz w:val="24"/>
                <w:szCs w:val="24"/>
              </w:rPr>
              <w:t xml:space="preserve">емельные </w:t>
            </w:r>
            <w:r w:rsidR="00190A2B" w:rsidRPr="00A47BFD">
              <w:rPr>
                <w:sz w:val="24"/>
                <w:szCs w:val="24"/>
              </w:rPr>
              <w:t>участки, граничащие с земельными участками, предназначенными для размещения кладбищ</w:t>
            </w:r>
          </w:p>
        </w:tc>
      </w:tr>
      <w:tr w:rsidR="00190A2B" w:rsidRPr="00A47BFD" w:rsidTr="00A47BFD">
        <w:tc>
          <w:tcPr>
            <w:tcW w:w="458" w:type="dxa"/>
            <w:shd w:val="clear" w:color="auto" w:fill="auto"/>
            <w:vAlign w:val="center"/>
          </w:tcPr>
          <w:p w:rsidR="00190A2B" w:rsidRPr="00A47BFD" w:rsidRDefault="00190A2B" w:rsidP="00BA52E5">
            <w:pPr>
              <w:jc w:val="center"/>
              <w:rPr>
                <w:sz w:val="24"/>
                <w:szCs w:val="24"/>
              </w:rPr>
            </w:pPr>
            <w:r w:rsidRPr="00A47BFD">
              <w:rPr>
                <w:sz w:val="24"/>
                <w:szCs w:val="24"/>
              </w:rPr>
              <w:t>3</w:t>
            </w:r>
          </w:p>
        </w:tc>
        <w:tc>
          <w:tcPr>
            <w:tcW w:w="2627" w:type="dxa"/>
            <w:shd w:val="clear" w:color="auto" w:fill="auto"/>
            <w:vAlign w:val="center"/>
          </w:tcPr>
          <w:p w:rsidR="00190A2B" w:rsidRPr="00A47BFD" w:rsidRDefault="00190A2B" w:rsidP="00BA52E5">
            <w:pPr>
              <w:jc w:val="center"/>
              <w:rPr>
                <w:sz w:val="24"/>
                <w:szCs w:val="24"/>
              </w:rPr>
            </w:pPr>
            <w:r w:rsidRPr="00A47BFD">
              <w:rPr>
                <w:sz w:val="24"/>
                <w:szCs w:val="24"/>
              </w:rPr>
              <w:t xml:space="preserve">г. Воронеж, </w:t>
            </w:r>
            <w:r w:rsidR="00C353BB">
              <w:rPr>
                <w:sz w:val="24"/>
                <w:szCs w:val="24"/>
              </w:rPr>
              <w:br/>
            </w:r>
            <w:r w:rsidRPr="00A47BFD">
              <w:rPr>
                <w:sz w:val="24"/>
                <w:szCs w:val="24"/>
              </w:rPr>
              <w:t>ул</w:t>
            </w:r>
            <w:r w:rsidR="00C461E5">
              <w:rPr>
                <w:sz w:val="24"/>
                <w:szCs w:val="24"/>
              </w:rPr>
              <w:t>.</w:t>
            </w:r>
            <w:r w:rsidRPr="00A47BFD">
              <w:rPr>
                <w:sz w:val="24"/>
                <w:szCs w:val="24"/>
              </w:rPr>
              <w:t xml:space="preserve"> </w:t>
            </w:r>
            <w:proofErr w:type="gramStart"/>
            <w:r w:rsidRPr="00A47BFD">
              <w:rPr>
                <w:sz w:val="24"/>
                <w:szCs w:val="24"/>
              </w:rPr>
              <w:t>Беговая</w:t>
            </w:r>
            <w:proofErr w:type="gramEnd"/>
            <w:r w:rsidRPr="00A47BFD">
              <w:rPr>
                <w:sz w:val="24"/>
                <w:szCs w:val="24"/>
              </w:rPr>
              <w:t>, уч</w:t>
            </w:r>
            <w:r w:rsidR="00C461E5">
              <w:rPr>
                <w:sz w:val="24"/>
                <w:szCs w:val="24"/>
              </w:rPr>
              <w:t>.</w:t>
            </w:r>
            <w:r w:rsidRPr="00A47BFD">
              <w:rPr>
                <w:sz w:val="24"/>
                <w:szCs w:val="24"/>
              </w:rPr>
              <w:t xml:space="preserve"> 46, </w:t>
            </w:r>
          </w:p>
          <w:p w:rsidR="00190A2B" w:rsidRPr="00A47BFD" w:rsidRDefault="00190A2B" w:rsidP="00BA52E5">
            <w:pPr>
              <w:jc w:val="center"/>
              <w:rPr>
                <w:sz w:val="24"/>
                <w:szCs w:val="24"/>
              </w:rPr>
            </w:pPr>
            <w:r w:rsidRPr="00A47BFD">
              <w:rPr>
                <w:sz w:val="24"/>
                <w:szCs w:val="24"/>
              </w:rPr>
              <w:t>кадастровый номер 36:34:0205005:82</w:t>
            </w:r>
          </w:p>
        </w:tc>
        <w:tc>
          <w:tcPr>
            <w:tcW w:w="2126" w:type="dxa"/>
            <w:shd w:val="clear" w:color="auto" w:fill="auto"/>
            <w:vAlign w:val="center"/>
          </w:tcPr>
          <w:p w:rsidR="00190A2B" w:rsidRPr="00A47BFD" w:rsidRDefault="00A47BFD" w:rsidP="00BA52E5">
            <w:pPr>
              <w:jc w:val="center"/>
              <w:rPr>
                <w:sz w:val="24"/>
                <w:szCs w:val="24"/>
              </w:rPr>
            </w:pPr>
            <w:r w:rsidRPr="00A47BFD">
              <w:rPr>
                <w:sz w:val="24"/>
                <w:szCs w:val="24"/>
              </w:rPr>
              <w:t>Апрель 2026</w:t>
            </w:r>
            <w:r w:rsidR="000A659D">
              <w:rPr>
                <w:sz w:val="24"/>
                <w:szCs w:val="24"/>
              </w:rPr>
              <w:t xml:space="preserve"> г.</w:t>
            </w:r>
          </w:p>
        </w:tc>
        <w:tc>
          <w:tcPr>
            <w:tcW w:w="2064" w:type="dxa"/>
          </w:tcPr>
          <w:p w:rsidR="00190A2B" w:rsidRPr="00A47BFD" w:rsidRDefault="00190A2B" w:rsidP="00BA52E5">
            <w:pPr>
              <w:jc w:val="center"/>
              <w:rPr>
                <w:sz w:val="24"/>
                <w:szCs w:val="24"/>
              </w:rPr>
            </w:pPr>
          </w:p>
          <w:p w:rsidR="00190A2B" w:rsidRPr="00A47BFD" w:rsidRDefault="00190A2B" w:rsidP="00BA52E5">
            <w:pPr>
              <w:jc w:val="center"/>
              <w:rPr>
                <w:sz w:val="24"/>
                <w:szCs w:val="24"/>
              </w:rPr>
            </w:pPr>
            <w:r w:rsidRPr="00A47BFD">
              <w:rPr>
                <w:sz w:val="24"/>
                <w:szCs w:val="24"/>
              </w:rPr>
              <w:t>Михаил Сергеевич Воронин</w:t>
            </w:r>
          </w:p>
          <w:p w:rsidR="00190A2B" w:rsidRPr="00A47BFD" w:rsidRDefault="00190A2B" w:rsidP="00BA52E5">
            <w:pPr>
              <w:jc w:val="center"/>
              <w:rPr>
                <w:sz w:val="24"/>
                <w:szCs w:val="24"/>
              </w:rPr>
            </w:pPr>
            <w:r w:rsidRPr="00A47BFD">
              <w:rPr>
                <w:sz w:val="24"/>
                <w:szCs w:val="24"/>
              </w:rPr>
              <w:t>ИНН</w:t>
            </w:r>
          </w:p>
          <w:p w:rsidR="00190A2B" w:rsidRPr="00A47BFD" w:rsidRDefault="00190A2B" w:rsidP="00BA52E5">
            <w:pPr>
              <w:jc w:val="center"/>
              <w:rPr>
                <w:sz w:val="24"/>
                <w:szCs w:val="24"/>
              </w:rPr>
            </w:pPr>
            <w:r w:rsidRPr="00A47BFD">
              <w:rPr>
                <w:sz w:val="24"/>
                <w:szCs w:val="24"/>
              </w:rPr>
              <w:t>366228148481</w:t>
            </w:r>
          </w:p>
        </w:tc>
        <w:tc>
          <w:tcPr>
            <w:tcW w:w="2184" w:type="dxa"/>
            <w:shd w:val="clear" w:color="auto" w:fill="auto"/>
            <w:vAlign w:val="center"/>
          </w:tcPr>
          <w:p w:rsidR="00190A2B" w:rsidRPr="00A47BFD" w:rsidRDefault="002C32C6" w:rsidP="00C461E5">
            <w:pPr>
              <w:spacing w:line="252" w:lineRule="auto"/>
              <w:jc w:val="center"/>
              <w:rPr>
                <w:sz w:val="24"/>
                <w:szCs w:val="24"/>
              </w:rPr>
            </w:pPr>
            <w:r>
              <w:rPr>
                <w:sz w:val="24"/>
                <w:szCs w:val="24"/>
              </w:rPr>
              <w:t>З</w:t>
            </w:r>
            <w:r w:rsidRPr="00A47BFD">
              <w:rPr>
                <w:sz w:val="24"/>
                <w:szCs w:val="24"/>
              </w:rPr>
              <w:t xml:space="preserve">емельные </w:t>
            </w:r>
            <w:r w:rsidR="00190A2B" w:rsidRPr="00A47BFD">
              <w:rPr>
                <w:sz w:val="24"/>
                <w:szCs w:val="24"/>
              </w:rPr>
              <w:t>участки, граничащие с земельными участками, предназначенными для размещения кладбищ</w:t>
            </w:r>
          </w:p>
        </w:tc>
      </w:tr>
      <w:tr w:rsidR="00190A2B" w:rsidRPr="00A47BFD" w:rsidTr="00A47BFD">
        <w:tc>
          <w:tcPr>
            <w:tcW w:w="458" w:type="dxa"/>
            <w:shd w:val="clear" w:color="auto" w:fill="auto"/>
            <w:vAlign w:val="center"/>
          </w:tcPr>
          <w:p w:rsidR="00190A2B" w:rsidRPr="00A47BFD" w:rsidRDefault="00190A2B" w:rsidP="00BA52E5">
            <w:pPr>
              <w:jc w:val="center"/>
              <w:rPr>
                <w:sz w:val="24"/>
                <w:szCs w:val="24"/>
              </w:rPr>
            </w:pPr>
            <w:r w:rsidRPr="00A47BFD">
              <w:rPr>
                <w:sz w:val="24"/>
                <w:szCs w:val="24"/>
              </w:rPr>
              <w:t>4</w:t>
            </w:r>
          </w:p>
        </w:tc>
        <w:tc>
          <w:tcPr>
            <w:tcW w:w="2627" w:type="dxa"/>
            <w:shd w:val="clear" w:color="auto" w:fill="auto"/>
            <w:vAlign w:val="center"/>
          </w:tcPr>
          <w:p w:rsidR="00190A2B" w:rsidRPr="00A47BFD" w:rsidRDefault="00190A2B" w:rsidP="00BA52E5">
            <w:pPr>
              <w:jc w:val="center"/>
              <w:rPr>
                <w:sz w:val="24"/>
                <w:szCs w:val="24"/>
              </w:rPr>
            </w:pPr>
            <w:r w:rsidRPr="00A47BFD">
              <w:rPr>
                <w:sz w:val="24"/>
                <w:szCs w:val="24"/>
              </w:rPr>
              <w:t xml:space="preserve">г. Воронеж, </w:t>
            </w:r>
            <w:r w:rsidR="002C32C6">
              <w:rPr>
                <w:sz w:val="24"/>
                <w:szCs w:val="24"/>
              </w:rPr>
              <w:br/>
            </w:r>
            <w:r w:rsidRPr="00A47BFD">
              <w:rPr>
                <w:sz w:val="24"/>
                <w:szCs w:val="24"/>
              </w:rPr>
              <w:t>ул</w:t>
            </w:r>
            <w:r w:rsidR="00C461E5">
              <w:rPr>
                <w:sz w:val="24"/>
                <w:szCs w:val="24"/>
              </w:rPr>
              <w:t>.</w:t>
            </w:r>
            <w:r w:rsidRPr="00A47BFD">
              <w:rPr>
                <w:sz w:val="24"/>
                <w:szCs w:val="24"/>
              </w:rPr>
              <w:t xml:space="preserve"> </w:t>
            </w:r>
            <w:proofErr w:type="gramStart"/>
            <w:r w:rsidRPr="00A47BFD">
              <w:rPr>
                <w:sz w:val="24"/>
                <w:szCs w:val="24"/>
              </w:rPr>
              <w:t>Беговая</w:t>
            </w:r>
            <w:proofErr w:type="gramEnd"/>
            <w:r w:rsidRPr="00A47BFD">
              <w:rPr>
                <w:sz w:val="24"/>
                <w:szCs w:val="24"/>
              </w:rPr>
              <w:t>, д. 78а</w:t>
            </w:r>
            <w:r w:rsidR="008233F2">
              <w:rPr>
                <w:sz w:val="24"/>
                <w:szCs w:val="24"/>
              </w:rPr>
              <w:t>,</w:t>
            </w:r>
            <w:r w:rsidRPr="00A47BFD">
              <w:rPr>
                <w:sz w:val="24"/>
                <w:szCs w:val="24"/>
              </w:rPr>
              <w:t xml:space="preserve"> </w:t>
            </w:r>
          </w:p>
          <w:p w:rsidR="00190A2B" w:rsidRPr="00A47BFD" w:rsidRDefault="00190A2B" w:rsidP="00BA52E5">
            <w:pPr>
              <w:jc w:val="center"/>
              <w:rPr>
                <w:sz w:val="24"/>
                <w:szCs w:val="24"/>
              </w:rPr>
            </w:pPr>
            <w:r w:rsidRPr="00A47BFD">
              <w:rPr>
                <w:sz w:val="24"/>
                <w:szCs w:val="24"/>
              </w:rPr>
              <w:t>кадастровый номер 36:34:0205005:55</w:t>
            </w:r>
          </w:p>
        </w:tc>
        <w:tc>
          <w:tcPr>
            <w:tcW w:w="2126" w:type="dxa"/>
            <w:shd w:val="clear" w:color="auto" w:fill="auto"/>
            <w:vAlign w:val="center"/>
          </w:tcPr>
          <w:p w:rsidR="00190A2B" w:rsidRPr="00A47BFD" w:rsidRDefault="00A47BFD" w:rsidP="00BA52E5">
            <w:pPr>
              <w:jc w:val="center"/>
              <w:rPr>
                <w:sz w:val="24"/>
                <w:szCs w:val="24"/>
              </w:rPr>
            </w:pPr>
            <w:r w:rsidRPr="00A47BFD">
              <w:rPr>
                <w:sz w:val="24"/>
                <w:szCs w:val="24"/>
              </w:rPr>
              <w:t>Май 2026</w:t>
            </w:r>
            <w:r w:rsidR="000A659D">
              <w:rPr>
                <w:sz w:val="24"/>
                <w:szCs w:val="24"/>
              </w:rPr>
              <w:t xml:space="preserve"> г.</w:t>
            </w:r>
          </w:p>
        </w:tc>
        <w:tc>
          <w:tcPr>
            <w:tcW w:w="2064" w:type="dxa"/>
          </w:tcPr>
          <w:p w:rsidR="00190A2B" w:rsidRPr="00A47BFD" w:rsidRDefault="00190A2B" w:rsidP="00BA52E5">
            <w:pPr>
              <w:jc w:val="center"/>
              <w:rPr>
                <w:sz w:val="24"/>
                <w:szCs w:val="24"/>
              </w:rPr>
            </w:pPr>
          </w:p>
          <w:p w:rsidR="00190A2B" w:rsidRPr="00A47BFD" w:rsidRDefault="00190A2B" w:rsidP="00BA52E5">
            <w:pPr>
              <w:jc w:val="center"/>
              <w:rPr>
                <w:sz w:val="24"/>
                <w:szCs w:val="24"/>
              </w:rPr>
            </w:pPr>
            <w:r w:rsidRPr="00A47BFD">
              <w:rPr>
                <w:sz w:val="24"/>
                <w:szCs w:val="24"/>
              </w:rPr>
              <w:t>Надежда Григорьевна Морозова</w:t>
            </w:r>
          </w:p>
          <w:p w:rsidR="00190A2B" w:rsidRPr="00A47BFD" w:rsidRDefault="00190A2B" w:rsidP="00BA52E5">
            <w:pPr>
              <w:jc w:val="center"/>
              <w:rPr>
                <w:sz w:val="24"/>
                <w:szCs w:val="24"/>
              </w:rPr>
            </w:pPr>
            <w:r w:rsidRPr="00A47BFD">
              <w:rPr>
                <w:sz w:val="24"/>
                <w:szCs w:val="24"/>
              </w:rPr>
              <w:t>ИНН</w:t>
            </w:r>
          </w:p>
          <w:p w:rsidR="00190A2B" w:rsidRPr="00A47BFD" w:rsidRDefault="00190A2B" w:rsidP="00BA52E5">
            <w:pPr>
              <w:jc w:val="center"/>
              <w:rPr>
                <w:sz w:val="24"/>
                <w:szCs w:val="24"/>
              </w:rPr>
            </w:pPr>
            <w:r w:rsidRPr="00A47BFD">
              <w:rPr>
                <w:sz w:val="24"/>
                <w:szCs w:val="24"/>
              </w:rPr>
              <w:t>366201120961</w:t>
            </w:r>
          </w:p>
        </w:tc>
        <w:tc>
          <w:tcPr>
            <w:tcW w:w="2184" w:type="dxa"/>
            <w:shd w:val="clear" w:color="auto" w:fill="auto"/>
            <w:vAlign w:val="center"/>
          </w:tcPr>
          <w:p w:rsidR="00C461E5" w:rsidRDefault="002C32C6" w:rsidP="00DD36FC">
            <w:pPr>
              <w:spacing w:line="252" w:lineRule="auto"/>
              <w:jc w:val="center"/>
              <w:rPr>
                <w:sz w:val="24"/>
                <w:szCs w:val="24"/>
              </w:rPr>
            </w:pPr>
            <w:r>
              <w:rPr>
                <w:sz w:val="24"/>
                <w:szCs w:val="24"/>
              </w:rPr>
              <w:t>З</w:t>
            </w:r>
            <w:r w:rsidRPr="00A47BFD">
              <w:rPr>
                <w:sz w:val="24"/>
                <w:szCs w:val="24"/>
              </w:rPr>
              <w:t xml:space="preserve">емельные </w:t>
            </w:r>
            <w:r w:rsidR="00190A2B" w:rsidRPr="00A47BFD">
              <w:rPr>
                <w:sz w:val="24"/>
                <w:szCs w:val="24"/>
              </w:rPr>
              <w:t>участки, граничащие с земельными участками, предназначенными для размещения кладбищ</w:t>
            </w:r>
          </w:p>
          <w:p w:rsidR="00DD36FC" w:rsidRPr="00A47BFD" w:rsidRDefault="00DD36FC" w:rsidP="00DD36FC">
            <w:pPr>
              <w:spacing w:line="252" w:lineRule="auto"/>
              <w:jc w:val="center"/>
              <w:rPr>
                <w:sz w:val="24"/>
                <w:szCs w:val="24"/>
              </w:rPr>
            </w:pPr>
          </w:p>
        </w:tc>
      </w:tr>
      <w:tr w:rsidR="00190A2B" w:rsidRPr="00A47BFD" w:rsidTr="00A47BFD">
        <w:tc>
          <w:tcPr>
            <w:tcW w:w="458" w:type="dxa"/>
            <w:shd w:val="clear" w:color="auto" w:fill="auto"/>
            <w:vAlign w:val="center"/>
          </w:tcPr>
          <w:p w:rsidR="00190A2B" w:rsidRPr="00A47BFD" w:rsidRDefault="00190A2B" w:rsidP="00BA52E5">
            <w:pPr>
              <w:jc w:val="center"/>
              <w:rPr>
                <w:sz w:val="24"/>
                <w:szCs w:val="24"/>
              </w:rPr>
            </w:pPr>
            <w:r w:rsidRPr="00A47BFD">
              <w:rPr>
                <w:sz w:val="24"/>
                <w:szCs w:val="24"/>
              </w:rPr>
              <w:t>5</w:t>
            </w:r>
          </w:p>
        </w:tc>
        <w:tc>
          <w:tcPr>
            <w:tcW w:w="2627" w:type="dxa"/>
            <w:shd w:val="clear" w:color="auto" w:fill="auto"/>
            <w:vAlign w:val="center"/>
          </w:tcPr>
          <w:p w:rsidR="00190A2B" w:rsidRPr="00A47BFD" w:rsidRDefault="00190A2B" w:rsidP="00BA52E5">
            <w:pPr>
              <w:jc w:val="center"/>
              <w:rPr>
                <w:sz w:val="24"/>
                <w:szCs w:val="24"/>
              </w:rPr>
            </w:pPr>
            <w:r w:rsidRPr="00A47BFD">
              <w:rPr>
                <w:sz w:val="24"/>
                <w:szCs w:val="24"/>
              </w:rPr>
              <w:t xml:space="preserve">г. Воронеж, </w:t>
            </w:r>
            <w:r w:rsidR="002C32C6">
              <w:rPr>
                <w:sz w:val="24"/>
                <w:szCs w:val="24"/>
              </w:rPr>
              <w:br/>
            </w:r>
            <w:r w:rsidRPr="00A47BFD">
              <w:rPr>
                <w:sz w:val="24"/>
                <w:szCs w:val="24"/>
              </w:rPr>
              <w:t>ул</w:t>
            </w:r>
            <w:r w:rsidR="002C32C6">
              <w:rPr>
                <w:sz w:val="24"/>
                <w:szCs w:val="24"/>
              </w:rPr>
              <w:t>.</w:t>
            </w:r>
            <w:r w:rsidRPr="00A47BFD">
              <w:rPr>
                <w:sz w:val="24"/>
                <w:szCs w:val="24"/>
              </w:rPr>
              <w:t xml:space="preserve"> </w:t>
            </w:r>
            <w:proofErr w:type="gramStart"/>
            <w:r w:rsidRPr="00A47BFD">
              <w:rPr>
                <w:sz w:val="24"/>
                <w:szCs w:val="24"/>
              </w:rPr>
              <w:t>Беговая</w:t>
            </w:r>
            <w:proofErr w:type="gramEnd"/>
            <w:r w:rsidRPr="00A47BFD">
              <w:rPr>
                <w:sz w:val="24"/>
                <w:szCs w:val="24"/>
              </w:rPr>
              <w:t>,</w:t>
            </w:r>
            <w:r w:rsidR="002C32C6">
              <w:rPr>
                <w:sz w:val="24"/>
                <w:szCs w:val="24"/>
              </w:rPr>
              <w:t xml:space="preserve"> д. 80</w:t>
            </w:r>
            <w:r w:rsidRPr="00A47BFD">
              <w:rPr>
                <w:sz w:val="24"/>
                <w:szCs w:val="24"/>
              </w:rPr>
              <w:t>,</w:t>
            </w:r>
          </w:p>
          <w:p w:rsidR="00190A2B" w:rsidRPr="00A47BFD" w:rsidRDefault="00190A2B" w:rsidP="00BA52E5">
            <w:pPr>
              <w:jc w:val="center"/>
              <w:rPr>
                <w:sz w:val="24"/>
                <w:szCs w:val="24"/>
              </w:rPr>
            </w:pPr>
            <w:r w:rsidRPr="00A47BFD">
              <w:rPr>
                <w:sz w:val="24"/>
                <w:szCs w:val="24"/>
              </w:rPr>
              <w:t xml:space="preserve"> кадастровый номер 36:34:0205005:1248</w:t>
            </w:r>
          </w:p>
        </w:tc>
        <w:tc>
          <w:tcPr>
            <w:tcW w:w="2126" w:type="dxa"/>
            <w:shd w:val="clear" w:color="auto" w:fill="auto"/>
            <w:vAlign w:val="center"/>
          </w:tcPr>
          <w:p w:rsidR="00190A2B" w:rsidRPr="00A47BFD" w:rsidRDefault="00A47BFD" w:rsidP="00BA52E5">
            <w:pPr>
              <w:jc w:val="center"/>
              <w:rPr>
                <w:sz w:val="24"/>
                <w:szCs w:val="24"/>
              </w:rPr>
            </w:pPr>
            <w:r w:rsidRPr="00A47BFD">
              <w:rPr>
                <w:sz w:val="24"/>
                <w:szCs w:val="24"/>
              </w:rPr>
              <w:t>Июнь 2026</w:t>
            </w:r>
            <w:r w:rsidR="000A659D">
              <w:rPr>
                <w:sz w:val="24"/>
                <w:szCs w:val="24"/>
              </w:rPr>
              <w:t xml:space="preserve"> г.</w:t>
            </w:r>
          </w:p>
        </w:tc>
        <w:tc>
          <w:tcPr>
            <w:tcW w:w="2064" w:type="dxa"/>
          </w:tcPr>
          <w:p w:rsidR="00190A2B" w:rsidRPr="00A47BFD" w:rsidRDefault="00190A2B" w:rsidP="00BA52E5">
            <w:pPr>
              <w:jc w:val="center"/>
              <w:rPr>
                <w:sz w:val="24"/>
                <w:szCs w:val="24"/>
              </w:rPr>
            </w:pPr>
          </w:p>
          <w:p w:rsidR="00190A2B" w:rsidRPr="00A47BFD" w:rsidRDefault="00190A2B" w:rsidP="00BA52E5">
            <w:pPr>
              <w:jc w:val="center"/>
              <w:rPr>
                <w:sz w:val="24"/>
                <w:szCs w:val="24"/>
              </w:rPr>
            </w:pPr>
          </w:p>
          <w:p w:rsidR="00190A2B" w:rsidRPr="00A47BFD" w:rsidRDefault="00190A2B" w:rsidP="00BA52E5">
            <w:pPr>
              <w:jc w:val="center"/>
              <w:rPr>
                <w:sz w:val="24"/>
                <w:szCs w:val="24"/>
              </w:rPr>
            </w:pPr>
            <w:r w:rsidRPr="00A47BFD">
              <w:rPr>
                <w:sz w:val="24"/>
                <w:szCs w:val="24"/>
              </w:rPr>
              <w:t>Владимир Алексеевич Попов</w:t>
            </w:r>
          </w:p>
          <w:p w:rsidR="00190A2B" w:rsidRPr="00A47BFD" w:rsidRDefault="00190A2B" w:rsidP="00BA52E5">
            <w:pPr>
              <w:jc w:val="center"/>
              <w:rPr>
                <w:sz w:val="24"/>
                <w:szCs w:val="24"/>
              </w:rPr>
            </w:pPr>
            <w:r w:rsidRPr="00A47BFD">
              <w:rPr>
                <w:sz w:val="24"/>
                <w:szCs w:val="24"/>
              </w:rPr>
              <w:t>ИНН</w:t>
            </w:r>
          </w:p>
          <w:p w:rsidR="00190A2B" w:rsidRPr="00A47BFD" w:rsidRDefault="00190A2B" w:rsidP="00BA52E5">
            <w:pPr>
              <w:jc w:val="center"/>
              <w:rPr>
                <w:sz w:val="24"/>
                <w:szCs w:val="24"/>
              </w:rPr>
            </w:pPr>
            <w:r w:rsidRPr="00A47BFD">
              <w:rPr>
                <w:sz w:val="24"/>
                <w:szCs w:val="24"/>
              </w:rPr>
              <w:t>366503470313</w:t>
            </w:r>
          </w:p>
        </w:tc>
        <w:tc>
          <w:tcPr>
            <w:tcW w:w="2184" w:type="dxa"/>
            <w:shd w:val="clear" w:color="auto" w:fill="auto"/>
            <w:vAlign w:val="center"/>
          </w:tcPr>
          <w:p w:rsidR="002C32C6" w:rsidRPr="00A47BFD" w:rsidRDefault="002C32C6" w:rsidP="00C461E5">
            <w:pPr>
              <w:spacing w:line="252" w:lineRule="auto"/>
              <w:jc w:val="center"/>
              <w:rPr>
                <w:sz w:val="24"/>
                <w:szCs w:val="24"/>
              </w:rPr>
            </w:pPr>
            <w:r>
              <w:rPr>
                <w:sz w:val="24"/>
                <w:szCs w:val="24"/>
              </w:rPr>
              <w:t>З</w:t>
            </w:r>
            <w:r w:rsidRPr="00A47BFD">
              <w:rPr>
                <w:sz w:val="24"/>
                <w:szCs w:val="24"/>
              </w:rPr>
              <w:t xml:space="preserve">емельные </w:t>
            </w:r>
            <w:r w:rsidR="00190A2B" w:rsidRPr="00A47BFD">
              <w:rPr>
                <w:sz w:val="24"/>
                <w:szCs w:val="24"/>
              </w:rPr>
              <w:t>участки, граничащие с земельными участками, предназначенными для размещения кладбищ</w:t>
            </w:r>
          </w:p>
        </w:tc>
      </w:tr>
      <w:tr w:rsidR="00190A2B" w:rsidRPr="00A47BFD" w:rsidTr="00A47BFD">
        <w:tc>
          <w:tcPr>
            <w:tcW w:w="458" w:type="dxa"/>
            <w:shd w:val="clear" w:color="auto" w:fill="auto"/>
            <w:vAlign w:val="center"/>
          </w:tcPr>
          <w:p w:rsidR="00190A2B" w:rsidRPr="00A47BFD" w:rsidRDefault="00190A2B" w:rsidP="00BA52E5">
            <w:pPr>
              <w:jc w:val="center"/>
              <w:rPr>
                <w:sz w:val="24"/>
                <w:szCs w:val="24"/>
              </w:rPr>
            </w:pPr>
            <w:r w:rsidRPr="00A47BFD">
              <w:rPr>
                <w:sz w:val="24"/>
                <w:szCs w:val="24"/>
              </w:rPr>
              <w:t>6</w:t>
            </w:r>
          </w:p>
        </w:tc>
        <w:tc>
          <w:tcPr>
            <w:tcW w:w="2627" w:type="dxa"/>
            <w:shd w:val="clear" w:color="auto" w:fill="auto"/>
            <w:vAlign w:val="center"/>
          </w:tcPr>
          <w:p w:rsidR="00190A2B" w:rsidRPr="00A47BFD" w:rsidRDefault="00190A2B" w:rsidP="00BA52E5">
            <w:pPr>
              <w:jc w:val="center"/>
              <w:rPr>
                <w:sz w:val="24"/>
                <w:szCs w:val="24"/>
              </w:rPr>
            </w:pPr>
            <w:r w:rsidRPr="00A47BFD">
              <w:rPr>
                <w:sz w:val="24"/>
                <w:szCs w:val="24"/>
              </w:rPr>
              <w:t xml:space="preserve">г. Воронеж, </w:t>
            </w:r>
            <w:r w:rsidR="00FB7CC8">
              <w:rPr>
                <w:sz w:val="24"/>
                <w:szCs w:val="24"/>
              </w:rPr>
              <w:br/>
            </w:r>
            <w:r w:rsidRPr="00A47BFD">
              <w:rPr>
                <w:sz w:val="24"/>
                <w:szCs w:val="24"/>
              </w:rPr>
              <w:t>ул</w:t>
            </w:r>
            <w:r w:rsidR="008233F2">
              <w:rPr>
                <w:sz w:val="24"/>
                <w:szCs w:val="24"/>
              </w:rPr>
              <w:t>.</w:t>
            </w:r>
            <w:r w:rsidRPr="00A47BFD">
              <w:rPr>
                <w:sz w:val="24"/>
                <w:szCs w:val="24"/>
              </w:rPr>
              <w:t xml:space="preserve"> </w:t>
            </w:r>
            <w:proofErr w:type="gramStart"/>
            <w:r w:rsidRPr="00A47BFD">
              <w:rPr>
                <w:sz w:val="24"/>
                <w:szCs w:val="24"/>
              </w:rPr>
              <w:t>Беговая</w:t>
            </w:r>
            <w:proofErr w:type="gramEnd"/>
            <w:r w:rsidRPr="00A47BFD">
              <w:rPr>
                <w:sz w:val="24"/>
                <w:szCs w:val="24"/>
              </w:rPr>
              <w:t xml:space="preserve">, д. 80, </w:t>
            </w:r>
          </w:p>
          <w:p w:rsidR="00190A2B" w:rsidRPr="00A47BFD" w:rsidRDefault="00190A2B" w:rsidP="00BA52E5">
            <w:pPr>
              <w:jc w:val="center"/>
              <w:rPr>
                <w:sz w:val="24"/>
                <w:szCs w:val="24"/>
              </w:rPr>
            </w:pPr>
            <w:r w:rsidRPr="00A47BFD">
              <w:rPr>
                <w:sz w:val="24"/>
                <w:szCs w:val="24"/>
              </w:rPr>
              <w:t>кад</w:t>
            </w:r>
            <w:r w:rsidR="008233F2">
              <w:rPr>
                <w:sz w:val="24"/>
                <w:szCs w:val="24"/>
              </w:rPr>
              <w:t>а</w:t>
            </w:r>
            <w:r w:rsidRPr="00A47BFD">
              <w:rPr>
                <w:sz w:val="24"/>
                <w:szCs w:val="24"/>
              </w:rPr>
              <w:t>стро</w:t>
            </w:r>
            <w:r w:rsidR="008233F2">
              <w:rPr>
                <w:sz w:val="24"/>
                <w:szCs w:val="24"/>
              </w:rPr>
              <w:t>вы</w:t>
            </w:r>
            <w:r w:rsidRPr="00A47BFD">
              <w:rPr>
                <w:sz w:val="24"/>
                <w:szCs w:val="24"/>
              </w:rPr>
              <w:t>й номер  36:34:0205005:1249</w:t>
            </w:r>
          </w:p>
          <w:p w:rsidR="00190A2B" w:rsidRPr="00A47BFD" w:rsidRDefault="00190A2B" w:rsidP="00BA52E5">
            <w:pPr>
              <w:jc w:val="center"/>
              <w:rPr>
                <w:sz w:val="24"/>
                <w:szCs w:val="24"/>
              </w:rPr>
            </w:pPr>
          </w:p>
        </w:tc>
        <w:tc>
          <w:tcPr>
            <w:tcW w:w="2126" w:type="dxa"/>
            <w:shd w:val="clear" w:color="auto" w:fill="auto"/>
            <w:vAlign w:val="center"/>
          </w:tcPr>
          <w:p w:rsidR="00190A2B" w:rsidRPr="00A47BFD" w:rsidRDefault="00A47BFD" w:rsidP="00BA52E5">
            <w:pPr>
              <w:jc w:val="center"/>
              <w:rPr>
                <w:sz w:val="24"/>
                <w:szCs w:val="24"/>
              </w:rPr>
            </w:pPr>
            <w:r w:rsidRPr="00A47BFD">
              <w:rPr>
                <w:sz w:val="24"/>
                <w:szCs w:val="24"/>
              </w:rPr>
              <w:t>Июль 2026</w:t>
            </w:r>
            <w:r w:rsidR="000A659D">
              <w:rPr>
                <w:sz w:val="24"/>
                <w:szCs w:val="24"/>
              </w:rPr>
              <w:t xml:space="preserve"> г.</w:t>
            </w:r>
          </w:p>
        </w:tc>
        <w:tc>
          <w:tcPr>
            <w:tcW w:w="2064" w:type="dxa"/>
          </w:tcPr>
          <w:p w:rsidR="00190A2B" w:rsidRPr="00A47BFD" w:rsidRDefault="00190A2B" w:rsidP="00BA52E5">
            <w:pPr>
              <w:jc w:val="center"/>
              <w:rPr>
                <w:sz w:val="24"/>
                <w:szCs w:val="24"/>
              </w:rPr>
            </w:pPr>
          </w:p>
          <w:p w:rsidR="00190A2B" w:rsidRPr="00A47BFD" w:rsidRDefault="00190A2B" w:rsidP="00BA52E5">
            <w:pPr>
              <w:jc w:val="center"/>
              <w:rPr>
                <w:sz w:val="24"/>
                <w:szCs w:val="24"/>
              </w:rPr>
            </w:pPr>
            <w:r w:rsidRPr="00A47BFD">
              <w:rPr>
                <w:sz w:val="24"/>
                <w:szCs w:val="24"/>
              </w:rPr>
              <w:t>Константин Игоревич Попов</w:t>
            </w:r>
          </w:p>
          <w:p w:rsidR="00190A2B" w:rsidRPr="00A47BFD" w:rsidRDefault="00190A2B" w:rsidP="00BA52E5">
            <w:pPr>
              <w:jc w:val="center"/>
              <w:rPr>
                <w:sz w:val="24"/>
                <w:szCs w:val="24"/>
              </w:rPr>
            </w:pPr>
            <w:r w:rsidRPr="00A47BFD">
              <w:rPr>
                <w:sz w:val="24"/>
                <w:szCs w:val="24"/>
              </w:rPr>
              <w:t>ИНН</w:t>
            </w:r>
          </w:p>
          <w:p w:rsidR="00190A2B" w:rsidRPr="00A47BFD" w:rsidRDefault="00190A2B" w:rsidP="00BA52E5">
            <w:pPr>
              <w:jc w:val="center"/>
              <w:rPr>
                <w:sz w:val="24"/>
                <w:szCs w:val="24"/>
              </w:rPr>
            </w:pPr>
            <w:r w:rsidRPr="00A47BFD">
              <w:rPr>
                <w:sz w:val="24"/>
                <w:szCs w:val="24"/>
              </w:rPr>
              <w:t>366220687273</w:t>
            </w:r>
          </w:p>
        </w:tc>
        <w:tc>
          <w:tcPr>
            <w:tcW w:w="2184" w:type="dxa"/>
            <w:shd w:val="clear" w:color="auto" w:fill="auto"/>
            <w:vAlign w:val="center"/>
          </w:tcPr>
          <w:p w:rsidR="00190A2B" w:rsidRPr="00A47BFD" w:rsidRDefault="00FB7CC8" w:rsidP="00C461E5">
            <w:pPr>
              <w:spacing w:line="252" w:lineRule="auto"/>
              <w:jc w:val="center"/>
              <w:rPr>
                <w:sz w:val="24"/>
                <w:szCs w:val="24"/>
              </w:rPr>
            </w:pPr>
            <w:r>
              <w:rPr>
                <w:sz w:val="24"/>
                <w:szCs w:val="24"/>
              </w:rPr>
              <w:t>З</w:t>
            </w:r>
            <w:r w:rsidR="00190A2B" w:rsidRPr="00A47BFD">
              <w:rPr>
                <w:sz w:val="24"/>
                <w:szCs w:val="24"/>
              </w:rPr>
              <w:t>емельные участки, граничащие с земельными участками, предназначенными для размещения кладбищ</w:t>
            </w:r>
          </w:p>
        </w:tc>
      </w:tr>
      <w:tr w:rsidR="00190A2B" w:rsidRPr="00A47BFD" w:rsidTr="00A47BFD">
        <w:tc>
          <w:tcPr>
            <w:tcW w:w="458" w:type="dxa"/>
            <w:shd w:val="clear" w:color="auto" w:fill="auto"/>
            <w:vAlign w:val="center"/>
          </w:tcPr>
          <w:p w:rsidR="00190A2B" w:rsidRPr="00A47BFD" w:rsidRDefault="00190A2B" w:rsidP="00BA52E5">
            <w:pPr>
              <w:jc w:val="center"/>
              <w:rPr>
                <w:sz w:val="24"/>
                <w:szCs w:val="24"/>
              </w:rPr>
            </w:pPr>
            <w:r w:rsidRPr="00A47BFD">
              <w:rPr>
                <w:sz w:val="24"/>
                <w:szCs w:val="24"/>
              </w:rPr>
              <w:t>7</w:t>
            </w:r>
          </w:p>
        </w:tc>
        <w:tc>
          <w:tcPr>
            <w:tcW w:w="2627" w:type="dxa"/>
            <w:shd w:val="clear" w:color="auto" w:fill="auto"/>
            <w:vAlign w:val="center"/>
          </w:tcPr>
          <w:p w:rsidR="00190A2B" w:rsidRPr="00A47BFD" w:rsidRDefault="00190A2B" w:rsidP="00BA52E5">
            <w:pPr>
              <w:jc w:val="center"/>
              <w:rPr>
                <w:sz w:val="24"/>
                <w:szCs w:val="24"/>
              </w:rPr>
            </w:pPr>
            <w:r w:rsidRPr="00A47BFD">
              <w:rPr>
                <w:sz w:val="24"/>
                <w:szCs w:val="24"/>
              </w:rPr>
              <w:t>г. Воронеж,                           ул. Верещагина, уч. 22, кадастровый номер 36:34:0205005:64</w:t>
            </w:r>
          </w:p>
        </w:tc>
        <w:tc>
          <w:tcPr>
            <w:tcW w:w="2126" w:type="dxa"/>
            <w:shd w:val="clear" w:color="auto" w:fill="auto"/>
            <w:vAlign w:val="center"/>
          </w:tcPr>
          <w:p w:rsidR="00190A2B" w:rsidRPr="00A47BFD" w:rsidRDefault="00A47BFD" w:rsidP="00BA52E5">
            <w:pPr>
              <w:jc w:val="center"/>
              <w:rPr>
                <w:sz w:val="24"/>
                <w:szCs w:val="24"/>
              </w:rPr>
            </w:pPr>
            <w:r w:rsidRPr="00A47BFD">
              <w:rPr>
                <w:sz w:val="24"/>
                <w:szCs w:val="24"/>
              </w:rPr>
              <w:t>Август 2026</w:t>
            </w:r>
            <w:r w:rsidR="00FB7CC8">
              <w:rPr>
                <w:sz w:val="24"/>
                <w:szCs w:val="24"/>
              </w:rPr>
              <w:t xml:space="preserve"> г.</w:t>
            </w:r>
          </w:p>
        </w:tc>
        <w:tc>
          <w:tcPr>
            <w:tcW w:w="2064" w:type="dxa"/>
          </w:tcPr>
          <w:p w:rsidR="00190A2B" w:rsidRPr="00A47BFD" w:rsidRDefault="00190A2B" w:rsidP="00BA52E5">
            <w:pPr>
              <w:jc w:val="center"/>
              <w:rPr>
                <w:sz w:val="24"/>
                <w:szCs w:val="24"/>
              </w:rPr>
            </w:pPr>
          </w:p>
          <w:p w:rsidR="00190A2B" w:rsidRPr="00A47BFD" w:rsidRDefault="00190A2B" w:rsidP="00BA52E5">
            <w:pPr>
              <w:jc w:val="center"/>
              <w:rPr>
                <w:sz w:val="24"/>
                <w:szCs w:val="24"/>
              </w:rPr>
            </w:pPr>
            <w:r w:rsidRPr="00A47BFD">
              <w:rPr>
                <w:sz w:val="24"/>
                <w:szCs w:val="24"/>
              </w:rPr>
              <w:t xml:space="preserve">Любовь Пантелеевна </w:t>
            </w:r>
            <w:proofErr w:type="spellStart"/>
            <w:r w:rsidRPr="00A47BFD">
              <w:rPr>
                <w:sz w:val="24"/>
                <w:szCs w:val="24"/>
              </w:rPr>
              <w:t>Стрельцова</w:t>
            </w:r>
            <w:proofErr w:type="spellEnd"/>
          </w:p>
          <w:p w:rsidR="00190A2B" w:rsidRPr="00A47BFD" w:rsidRDefault="00190A2B" w:rsidP="00BA52E5">
            <w:pPr>
              <w:jc w:val="center"/>
              <w:rPr>
                <w:sz w:val="24"/>
                <w:szCs w:val="24"/>
              </w:rPr>
            </w:pPr>
            <w:r w:rsidRPr="00A47BFD">
              <w:rPr>
                <w:sz w:val="24"/>
                <w:szCs w:val="24"/>
              </w:rPr>
              <w:t>ИНН</w:t>
            </w:r>
          </w:p>
          <w:p w:rsidR="00190A2B" w:rsidRPr="00A47BFD" w:rsidRDefault="00190A2B" w:rsidP="00BA52E5">
            <w:pPr>
              <w:jc w:val="center"/>
              <w:rPr>
                <w:sz w:val="24"/>
                <w:szCs w:val="24"/>
              </w:rPr>
            </w:pPr>
            <w:r w:rsidRPr="00A47BFD">
              <w:rPr>
                <w:sz w:val="24"/>
                <w:szCs w:val="24"/>
              </w:rPr>
              <w:t>366202657692</w:t>
            </w:r>
          </w:p>
        </w:tc>
        <w:tc>
          <w:tcPr>
            <w:tcW w:w="2184" w:type="dxa"/>
            <w:shd w:val="clear" w:color="auto" w:fill="auto"/>
            <w:vAlign w:val="center"/>
          </w:tcPr>
          <w:p w:rsidR="00190A2B" w:rsidRPr="00A47BFD" w:rsidRDefault="00FB7CC8" w:rsidP="00C461E5">
            <w:pPr>
              <w:spacing w:line="252" w:lineRule="auto"/>
              <w:jc w:val="center"/>
              <w:rPr>
                <w:sz w:val="24"/>
                <w:szCs w:val="24"/>
              </w:rPr>
            </w:pPr>
            <w:r>
              <w:rPr>
                <w:sz w:val="24"/>
                <w:szCs w:val="24"/>
              </w:rPr>
              <w:t>З</w:t>
            </w:r>
            <w:r w:rsidR="00190A2B" w:rsidRPr="00A47BFD">
              <w:rPr>
                <w:sz w:val="24"/>
                <w:szCs w:val="24"/>
              </w:rPr>
              <w:t>емельные участки, граничащие с земельными участками, предназначенными для размещения кладбищ</w:t>
            </w:r>
          </w:p>
        </w:tc>
      </w:tr>
      <w:tr w:rsidR="00190A2B" w:rsidRPr="00A47BFD" w:rsidTr="00A47BFD">
        <w:tc>
          <w:tcPr>
            <w:tcW w:w="458" w:type="dxa"/>
            <w:shd w:val="clear" w:color="auto" w:fill="auto"/>
            <w:vAlign w:val="center"/>
          </w:tcPr>
          <w:p w:rsidR="00190A2B" w:rsidRPr="00A47BFD" w:rsidRDefault="00190A2B" w:rsidP="00BA52E5">
            <w:pPr>
              <w:jc w:val="center"/>
              <w:rPr>
                <w:sz w:val="24"/>
                <w:szCs w:val="24"/>
              </w:rPr>
            </w:pPr>
            <w:r w:rsidRPr="00A47BFD">
              <w:rPr>
                <w:sz w:val="24"/>
                <w:szCs w:val="24"/>
              </w:rPr>
              <w:t>8</w:t>
            </w:r>
          </w:p>
        </w:tc>
        <w:tc>
          <w:tcPr>
            <w:tcW w:w="2627" w:type="dxa"/>
            <w:shd w:val="clear" w:color="auto" w:fill="auto"/>
            <w:vAlign w:val="center"/>
          </w:tcPr>
          <w:p w:rsidR="00190A2B" w:rsidRPr="00A47BFD" w:rsidRDefault="00190A2B" w:rsidP="00BA52E5">
            <w:pPr>
              <w:jc w:val="center"/>
              <w:rPr>
                <w:sz w:val="24"/>
                <w:szCs w:val="24"/>
              </w:rPr>
            </w:pPr>
            <w:r w:rsidRPr="00A47BFD">
              <w:rPr>
                <w:sz w:val="24"/>
                <w:szCs w:val="24"/>
              </w:rPr>
              <w:t>г. Воронеж,                           ул. Верещагина, уч</w:t>
            </w:r>
            <w:r w:rsidR="008233F2">
              <w:rPr>
                <w:sz w:val="24"/>
                <w:szCs w:val="24"/>
              </w:rPr>
              <w:t>.</w:t>
            </w:r>
            <w:r w:rsidRPr="00A47BFD">
              <w:rPr>
                <w:sz w:val="24"/>
                <w:szCs w:val="24"/>
              </w:rPr>
              <w:t xml:space="preserve"> 40, кадастровый номер 36:34:0205005:102</w:t>
            </w:r>
          </w:p>
        </w:tc>
        <w:tc>
          <w:tcPr>
            <w:tcW w:w="2126" w:type="dxa"/>
            <w:shd w:val="clear" w:color="auto" w:fill="auto"/>
            <w:vAlign w:val="center"/>
          </w:tcPr>
          <w:p w:rsidR="00190A2B" w:rsidRPr="00A47BFD" w:rsidRDefault="00A47BFD" w:rsidP="00BA52E5">
            <w:pPr>
              <w:jc w:val="center"/>
              <w:rPr>
                <w:sz w:val="24"/>
                <w:szCs w:val="24"/>
              </w:rPr>
            </w:pPr>
            <w:r w:rsidRPr="00A47BFD">
              <w:rPr>
                <w:sz w:val="24"/>
                <w:szCs w:val="24"/>
              </w:rPr>
              <w:t>Сентябрь 2026</w:t>
            </w:r>
            <w:r w:rsidR="00FB7CC8">
              <w:rPr>
                <w:sz w:val="24"/>
                <w:szCs w:val="24"/>
              </w:rPr>
              <w:t xml:space="preserve"> г.</w:t>
            </w:r>
          </w:p>
        </w:tc>
        <w:tc>
          <w:tcPr>
            <w:tcW w:w="2064" w:type="dxa"/>
          </w:tcPr>
          <w:p w:rsidR="00190A2B" w:rsidRPr="00A47BFD" w:rsidRDefault="00190A2B" w:rsidP="00BA52E5">
            <w:pPr>
              <w:jc w:val="center"/>
              <w:rPr>
                <w:sz w:val="24"/>
                <w:szCs w:val="24"/>
              </w:rPr>
            </w:pPr>
          </w:p>
          <w:p w:rsidR="00190A2B" w:rsidRPr="00A47BFD" w:rsidRDefault="00190A2B" w:rsidP="00BA52E5">
            <w:pPr>
              <w:jc w:val="center"/>
              <w:rPr>
                <w:sz w:val="24"/>
                <w:szCs w:val="24"/>
              </w:rPr>
            </w:pPr>
            <w:r w:rsidRPr="00A47BFD">
              <w:rPr>
                <w:sz w:val="24"/>
                <w:szCs w:val="24"/>
              </w:rPr>
              <w:t>Валентина Федоровна Ивлева</w:t>
            </w:r>
          </w:p>
          <w:p w:rsidR="00190A2B" w:rsidRPr="00A47BFD" w:rsidRDefault="00190A2B" w:rsidP="00BA52E5">
            <w:pPr>
              <w:jc w:val="center"/>
              <w:rPr>
                <w:sz w:val="24"/>
                <w:szCs w:val="24"/>
              </w:rPr>
            </w:pPr>
            <w:r w:rsidRPr="00A47BFD">
              <w:rPr>
                <w:sz w:val="24"/>
                <w:szCs w:val="24"/>
              </w:rPr>
              <w:t>ИНН</w:t>
            </w:r>
          </w:p>
          <w:p w:rsidR="00190A2B" w:rsidRPr="00A47BFD" w:rsidRDefault="00190A2B" w:rsidP="00BA52E5">
            <w:pPr>
              <w:jc w:val="center"/>
              <w:rPr>
                <w:sz w:val="24"/>
                <w:szCs w:val="24"/>
              </w:rPr>
            </w:pPr>
            <w:r w:rsidRPr="00A47BFD">
              <w:rPr>
                <w:sz w:val="24"/>
                <w:szCs w:val="24"/>
              </w:rPr>
              <w:t>366204144103</w:t>
            </w:r>
          </w:p>
        </w:tc>
        <w:tc>
          <w:tcPr>
            <w:tcW w:w="2184" w:type="dxa"/>
            <w:shd w:val="clear" w:color="auto" w:fill="auto"/>
            <w:vAlign w:val="center"/>
          </w:tcPr>
          <w:p w:rsidR="00190A2B" w:rsidRPr="00A47BFD" w:rsidRDefault="00FB7CC8" w:rsidP="00C461E5">
            <w:pPr>
              <w:spacing w:line="252" w:lineRule="auto"/>
              <w:jc w:val="center"/>
              <w:rPr>
                <w:sz w:val="24"/>
                <w:szCs w:val="24"/>
              </w:rPr>
            </w:pPr>
            <w:r>
              <w:rPr>
                <w:sz w:val="24"/>
                <w:szCs w:val="24"/>
              </w:rPr>
              <w:t>З</w:t>
            </w:r>
            <w:r w:rsidR="00190A2B" w:rsidRPr="00A47BFD">
              <w:rPr>
                <w:sz w:val="24"/>
                <w:szCs w:val="24"/>
              </w:rPr>
              <w:t>емельные участки, граничащие с земельными участками, предназначенными для размещения кладбищ</w:t>
            </w:r>
          </w:p>
        </w:tc>
      </w:tr>
      <w:tr w:rsidR="00190A2B" w:rsidRPr="00A47BFD" w:rsidTr="00A47BFD">
        <w:tc>
          <w:tcPr>
            <w:tcW w:w="458" w:type="dxa"/>
            <w:shd w:val="clear" w:color="auto" w:fill="auto"/>
            <w:vAlign w:val="center"/>
          </w:tcPr>
          <w:p w:rsidR="00190A2B" w:rsidRPr="00A47BFD" w:rsidRDefault="00190A2B" w:rsidP="00BA52E5">
            <w:pPr>
              <w:jc w:val="center"/>
              <w:rPr>
                <w:sz w:val="24"/>
                <w:szCs w:val="24"/>
              </w:rPr>
            </w:pPr>
            <w:r w:rsidRPr="00A47BFD">
              <w:rPr>
                <w:sz w:val="24"/>
                <w:szCs w:val="24"/>
              </w:rPr>
              <w:t>9</w:t>
            </w:r>
          </w:p>
        </w:tc>
        <w:tc>
          <w:tcPr>
            <w:tcW w:w="2627" w:type="dxa"/>
            <w:shd w:val="clear" w:color="auto" w:fill="auto"/>
            <w:vAlign w:val="center"/>
          </w:tcPr>
          <w:p w:rsidR="00190A2B" w:rsidRPr="00A47BFD" w:rsidRDefault="00190A2B" w:rsidP="00BA52E5">
            <w:pPr>
              <w:jc w:val="center"/>
              <w:rPr>
                <w:sz w:val="24"/>
                <w:szCs w:val="24"/>
              </w:rPr>
            </w:pPr>
            <w:r w:rsidRPr="00A47BFD">
              <w:rPr>
                <w:sz w:val="24"/>
                <w:szCs w:val="24"/>
              </w:rPr>
              <w:t xml:space="preserve">г. Воронеж, </w:t>
            </w:r>
            <w:r w:rsidR="00FB7CC8">
              <w:rPr>
                <w:sz w:val="24"/>
                <w:szCs w:val="24"/>
              </w:rPr>
              <w:br/>
            </w:r>
            <w:r w:rsidRPr="00A47BFD">
              <w:rPr>
                <w:sz w:val="24"/>
                <w:szCs w:val="24"/>
              </w:rPr>
              <w:t>ул</w:t>
            </w:r>
            <w:r w:rsidR="008233F2">
              <w:rPr>
                <w:sz w:val="24"/>
                <w:szCs w:val="24"/>
              </w:rPr>
              <w:t>.</w:t>
            </w:r>
            <w:r w:rsidRPr="00A47BFD">
              <w:rPr>
                <w:sz w:val="24"/>
                <w:szCs w:val="24"/>
              </w:rPr>
              <w:t xml:space="preserve"> </w:t>
            </w:r>
            <w:proofErr w:type="gramStart"/>
            <w:r w:rsidRPr="00A47BFD">
              <w:rPr>
                <w:sz w:val="24"/>
                <w:szCs w:val="24"/>
              </w:rPr>
              <w:t>Беговая</w:t>
            </w:r>
            <w:proofErr w:type="gramEnd"/>
            <w:r w:rsidRPr="00A47BFD">
              <w:rPr>
                <w:sz w:val="24"/>
                <w:szCs w:val="24"/>
              </w:rPr>
              <w:t>, уч</w:t>
            </w:r>
            <w:r w:rsidR="00FB7CC8">
              <w:rPr>
                <w:sz w:val="24"/>
                <w:szCs w:val="24"/>
              </w:rPr>
              <w:t>.</w:t>
            </w:r>
            <w:r w:rsidRPr="00A47BFD">
              <w:rPr>
                <w:sz w:val="24"/>
                <w:szCs w:val="24"/>
              </w:rPr>
              <w:t xml:space="preserve"> 58, </w:t>
            </w:r>
          </w:p>
          <w:p w:rsidR="00190A2B" w:rsidRPr="00A47BFD" w:rsidRDefault="00190A2B" w:rsidP="00BA52E5">
            <w:pPr>
              <w:jc w:val="center"/>
              <w:rPr>
                <w:sz w:val="24"/>
                <w:szCs w:val="24"/>
              </w:rPr>
            </w:pPr>
            <w:r w:rsidRPr="00A47BFD">
              <w:rPr>
                <w:sz w:val="24"/>
                <w:szCs w:val="24"/>
              </w:rPr>
              <w:t>кадастровый номер 36:34:0205005:84</w:t>
            </w:r>
          </w:p>
        </w:tc>
        <w:tc>
          <w:tcPr>
            <w:tcW w:w="2126" w:type="dxa"/>
            <w:shd w:val="clear" w:color="auto" w:fill="auto"/>
            <w:vAlign w:val="center"/>
          </w:tcPr>
          <w:p w:rsidR="00190A2B" w:rsidRPr="00A47BFD" w:rsidRDefault="00A47BFD" w:rsidP="00BA52E5">
            <w:pPr>
              <w:jc w:val="center"/>
              <w:rPr>
                <w:sz w:val="24"/>
                <w:szCs w:val="24"/>
              </w:rPr>
            </w:pPr>
            <w:r w:rsidRPr="00A47BFD">
              <w:rPr>
                <w:sz w:val="24"/>
                <w:szCs w:val="24"/>
              </w:rPr>
              <w:t>Октябрь 2026</w:t>
            </w:r>
            <w:r w:rsidR="00FB7CC8">
              <w:rPr>
                <w:sz w:val="24"/>
                <w:szCs w:val="24"/>
              </w:rPr>
              <w:t xml:space="preserve"> г.</w:t>
            </w:r>
          </w:p>
        </w:tc>
        <w:tc>
          <w:tcPr>
            <w:tcW w:w="2064" w:type="dxa"/>
          </w:tcPr>
          <w:p w:rsidR="00190A2B" w:rsidRPr="00A47BFD" w:rsidRDefault="00190A2B" w:rsidP="00BA52E5">
            <w:pPr>
              <w:jc w:val="center"/>
              <w:rPr>
                <w:sz w:val="24"/>
                <w:szCs w:val="24"/>
              </w:rPr>
            </w:pPr>
          </w:p>
          <w:p w:rsidR="00190A2B" w:rsidRPr="00A47BFD" w:rsidRDefault="00190A2B" w:rsidP="00BA52E5">
            <w:pPr>
              <w:jc w:val="center"/>
              <w:rPr>
                <w:sz w:val="24"/>
                <w:szCs w:val="24"/>
              </w:rPr>
            </w:pPr>
            <w:r w:rsidRPr="00A47BFD">
              <w:rPr>
                <w:sz w:val="24"/>
                <w:szCs w:val="24"/>
              </w:rPr>
              <w:t>Тамара Александровна Елфимова</w:t>
            </w:r>
          </w:p>
          <w:p w:rsidR="00190A2B" w:rsidRPr="00A47BFD" w:rsidRDefault="00190A2B" w:rsidP="00BA52E5">
            <w:pPr>
              <w:jc w:val="center"/>
              <w:rPr>
                <w:sz w:val="24"/>
                <w:szCs w:val="24"/>
              </w:rPr>
            </w:pPr>
            <w:r w:rsidRPr="00A47BFD">
              <w:rPr>
                <w:sz w:val="24"/>
                <w:szCs w:val="24"/>
              </w:rPr>
              <w:t>ИНН</w:t>
            </w:r>
          </w:p>
          <w:p w:rsidR="00190A2B" w:rsidRPr="00A47BFD" w:rsidRDefault="00190A2B" w:rsidP="00BA52E5">
            <w:pPr>
              <w:jc w:val="center"/>
              <w:rPr>
                <w:sz w:val="24"/>
                <w:szCs w:val="24"/>
              </w:rPr>
            </w:pPr>
            <w:r w:rsidRPr="00A47BFD">
              <w:rPr>
                <w:sz w:val="24"/>
                <w:szCs w:val="24"/>
              </w:rPr>
              <w:t>366211863194</w:t>
            </w:r>
          </w:p>
        </w:tc>
        <w:tc>
          <w:tcPr>
            <w:tcW w:w="2184" w:type="dxa"/>
            <w:shd w:val="clear" w:color="auto" w:fill="auto"/>
            <w:vAlign w:val="center"/>
          </w:tcPr>
          <w:p w:rsidR="00190A2B" w:rsidRPr="00A47BFD" w:rsidRDefault="00FB7CC8" w:rsidP="00C461E5">
            <w:pPr>
              <w:spacing w:line="252" w:lineRule="auto"/>
              <w:jc w:val="center"/>
              <w:rPr>
                <w:sz w:val="24"/>
                <w:szCs w:val="24"/>
              </w:rPr>
            </w:pPr>
            <w:r>
              <w:rPr>
                <w:sz w:val="24"/>
                <w:szCs w:val="24"/>
              </w:rPr>
              <w:t>З</w:t>
            </w:r>
            <w:r w:rsidR="00190A2B" w:rsidRPr="00A47BFD">
              <w:rPr>
                <w:sz w:val="24"/>
                <w:szCs w:val="24"/>
              </w:rPr>
              <w:t>емельные участки, граничащие с земельными участками, предназначенными для размещения кладбищ</w:t>
            </w:r>
          </w:p>
        </w:tc>
      </w:tr>
      <w:tr w:rsidR="00190A2B" w:rsidRPr="00A47BFD" w:rsidTr="00A47BFD">
        <w:tc>
          <w:tcPr>
            <w:tcW w:w="458" w:type="dxa"/>
            <w:shd w:val="clear" w:color="auto" w:fill="auto"/>
            <w:vAlign w:val="center"/>
          </w:tcPr>
          <w:p w:rsidR="00190A2B" w:rsidRPr="00A47BFD" w:rsidRDefault="00190A2B" w:rsidP="00BA52E5">
            <w:pPr>
              <w:jc w:val="center"/>
              <w:rPr>
                <w:sz w:val="24"/>
                <w:szCs w:val="24"/>
              </w:rPr>
            </w:pPr>
            <w:r w:rsidRPr="00A47BFD">
              <w:rPr>
                <w:sz w:val="24"/>
                <w:szCs w:val="24"/>
              </w:rPr>
              <w:t>10</w:t>
            </w:r>
          </w:p>
        </w:tc>
        <w:tc>
          <w:tcPr>
            <w:tcW w:w="2627" w:type="dxa"/>
            <w:shd w:val="clear" w:color="auto" w:fill="auto"/>
            <w:vAlign w:val="center"/>
          </w:tcPr>
          <w:p w:rsidR="00190A2B" w:rsidRPr="00A47BFD" w:rsidRDefault="008233F2" w:rsidP="00BA52E5">
            <w:pPr>
              <w:jc w:val="center"/>
              <w:rPr>
                <w:sz w:val="24"/>
                <w:szCs w:val="24"/>
              </w:rPr>
            </w:pPr>
            <w:r>
              <w:rPr>
                <w:sz w:val="24"/>
                <w:szCs w:val="24"/>
              </w:rPr>
              <w:t>г.</w:t>
            </w:r>
            <w:r w:rsidR="00190A2B" w:rsidRPr="00A47BFD">
              <w:rPr>
                <w:sz w:val="24"/>
                <w:szCs w:val="24"/>
              </w:rPr>
              <w:t xml:space="preserve"> Воронеж,                             ул. Степанова, д. 23</w:t>
            </w:r>
            <w:r>
              <w:rPr>
                <w:sz w:val="24"/>
                <w:szCs w:val="24"/>
              </w:rPr>
              <w:t>,</w:t>
            </w:r>
            <w:r w:rsidR="00190A2B" w:rsidRPr="00A47BFD">
              <w:rPr>
                <w:sz w:val="24"/>
                <w:szCs w:val="24"/>
              </w:rPr>
              <w:t xml:space="preserve"> кадастровый номер 36:34:0103020:143</w:t>
            </w:r>
          </w:p>
        </w:tc>
        <w:tc>
          <w:tcPr>
            <w:tcW w:w="2126" w:type="dxa"/>
            <w:shd w:val="clear" w:color="auto" w:fill="auto"/>
            <w:vAlign w:val="center"/>
          </w:tcPr>
          <w:p w:rsidR="00190A2B" w:rsidRPr="00A47BFD" w:rsidRDefault="00A47BFD" w:rsidP="00BA52E5">
            <w:pPr>
              <w:jc w:val="center"/>
              <w:rPr>
                <w:sz w:val="24"/>
                <w:szCs w:val="24"/>
              </w:rPr>
            </w:pPr>
            <w:r w:rsidRPr="00A47BFD">
              <w:rPr>
                <w:sz w:val="24"/>
                <w:szCs w:val="24"/>
              </w:rPr>
              <w:t>Ноябрь 2026</w:t>
            </w:r>
            <w:r w:rsidR="00FB7CC8">
              <w:rPr>
                <w:sz w:val="24"/>
                <w:szCs w:val="24"/>
              </w:rPr>
              <w:t xml:space="preserve"> г.</w:t>
            </w:r>
          </w:p>
        </w:tc>
        <w:tc>
          <w:tcPr>
            <w:tcW w:w="2064" w:type="dxa"/>
          </w:tcPr>
          <w:p w:rsidR="00190A2B" w:rsidRPr="00A47BFD" w:rsidRDefault="00190A2B" w:rsidP="00BA52E5">
            <w:pPr>
              <w:jc w:val="center"/>
              <w:rPr>
                <w:sz w:val="24"/>
                <w:szCs w:val="24"/>
              </w:rPr>
            </w:pPr>
          </w:p>
          <w:p w:rsidR="00190A2B" w:rsidRPr="00A47BFD" w:rsidRDefault="00190A2B" w:rsidP="00BA52E5">
            <w:pPr>
              <w:jc w:val="center"/>
              <w:rPr>
                <w:sz w:val="24"/>
                <w:szCs w:val="24"/>
              </w:rPr>
            </w:pPr>
          </w:p>
          <w:p w:rsidR="00190A2B" w:rsidRPr="00A47BFD" w:rsidRDefault="00190A2B" w:rsidP="00BA52E5">
            <w:pPr>
              <w:jc w:val="center"/>
              <w:rPr>
                <w:sz w:val="24"/>
                <w:szCs w:val="24"/>
              </w:rPr>
            </w:pPr>
            <w:r w:rsidRPr="00A47BFD">
              <w:rPr>
                <w:sz w:val="24"/>
                <w:szCs w:val="24"/>
              </w:rPr>
              <w:t>Светлана Николаевна Казак</w:t>
            </w:r>
          </w:p>
          <w:p w:rsidR="00190A2B" w:rsidRPr="00A47BFD" w:rsidRDefault="00190A2B" w:rsidP="00BA52E5">
            <w:pPr>
              <w:jc w:val="center"/>
              <w:rPr>
                <w:sz w:val="24"/>
                <w:szCs w:val="24"/>
              </w:rPr>
            </w:pPr>
            <w:r w:rsidRPr="00A47BFD">
              <w:rPr>
                <w:sz w:val="24"/>
                <w:szCs w:val="24"/>
              </w:rPr>
              <w:t>ИНН</w:t>
            </w:r>
          </w:p>
          <w:p w:rsidR="00190A2B" w:rsidRPr="00A47BFD" w:rsidRDefault="00190A2B" w:rsidP="00BA52E5">
            <w:pPr>
              <w:jc w:val="center"/>
              <w:rPr>
                <w:sz w:val="24"/>
                <w:szCs w:val="24"/>
              </w:rPr>
            </w:pPr>
            <w:r w:rsidRPr="00A47BFD">
              <w:rPr>
                <w:sz w:val="24"/>
                <w:szCs w:val="24"/>
              </w:rPr>
              <w:t>366100867394</w:t>
            </w:r>
          </w:p>
        </w:tc>
        <w:tc>
          <w:tcPr>
            <w:tcW w:w="2184" w:type="dxa"/>
            <w:shd w:val="clear" w:color="auto" w:fill="auto"/>
            <w:vAlign w:val="center"/>
          </w:tcPr>
          <w:p w:rsidR="00190A2B" w:rsidRPr="00A47BFD" w:rsidRDefault="00FB7CC8" w:rsidP="00C461E5">
            <w:pPr>
              <w:spacing w:line="252" w:lineRule="auto"/>
              <w:jc w:val="center"/>
              <w:rPr>
                <w:sz w:val="24"/>
                <w:szCs w:val="24"/>
              </w:rPr>
            </w:pPr>
            <w:r>
              <w:rPr>
                <w:sz w:val="24"/>
                <w:szCs w:val="24"/>
              </w:rPr>
              <w:t>З</w:t>
            </w:r>
            <w:r w:rsidR="00190A2B" w:rsidRPr="00A47BFD">
              <w:rPr>
                <w:sz w:val="24"/>
                <w:szCs w:val="24"/>
              </w:rPr>
              <w:t>емельные участки, граничащие с земельными участками, предназначенными для размещения кладбищ</w:t>
            </w:r>
          </w:p>
        </w:tc>
      </w:tr>
    </w:tbl>
    <w:p w:rsidR="00190A2B" w:rsidRPr="00190A2B" w:rsidRDefault="00190A2B" w:rsidP="00190A2B">
      <w:pPr>
        <w:suppressAutoHyphens/>
        <w:spacing w:line="252" w:lineRule="auto"/>
        <w:contextualSpacing/>
        <w:jc w:val="center"/>
        <w:rPr>
          <w:b/>
          <w:sz w:val="28"/>
          <w:szCs w:val="28"/>
        </w:rPr>
      </w:pPr>
    </w:p>
    <w:p w:rsidR="001F0DC5" w:rsidRPr="001F0DC5" w:rsidRDefault="001F0DC5" w:rsidP="001F0DC5">
      <w:pPr>
        <w:widowControl w:val="0"/>
        <w:tabs>
          <w:tab w:val="left" w:pos="2177"/>
        </w:tabs>
        <w:autoSpaceDE w:val="0"/>
        <w:autoSpaceDN w:val="0"/>
        <w:rPr>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4217"/>
      </w:tblGrid>
      <w:tr w:rsidR="001F0DC5" w:rsidTr="001F0DC5">
        <w:tc>
          <w:tcPr>
            <w:tcW w:w="5353" w:type="dxa"/>
          </w:tcPr>
          <w:p w:rsidR="001F0DC5" w:rsidRDefault="00A47BFD" w:rsidP="001F0DC5">
            <w:pPr>
              <w:pStyle w:val="Default"/>
              <w:jc w:val="both"/>
              <w:rPr>
                <w:color w:val="auto"/>
                <w:sz w:val="28"/>
                <w:szCs w:val="28"/>
              </w:rPr>
            </w:pPr>
            <w:r>
              <w:rPr>
                <w:color w:val="auto"/>
                <w:sz w:val="28"/>
                <w:szCs w:val="28"/>
              </w:rPr>
              <w:t>Р</w:t>
            </w:r>
            <w:r w:rsidR="001F0DC5">
              <w:rPr>
                <w:color w:val="auto"/>
                <w:sz w:val="28"/>
                <w:szCs w:val="28"/>
              </w:rPr>
              <w:t>уководител</w:t>
            </w:r>
            <w:r w:rsidR="00FB7CC8">
              <w:rPr>
                <w:color w:val="auto"/>
                <w:sz w:val="28"/>
                <w:szCs w:val="28"/>
              </w:rPr>
              <w:t>ь</w:t>
            </w:r>
            <w:r w:rsidR="001F0DC5">
              <w:rPr>
                <w:color w:val="auto"/>
                <w:sz w:val="28"/>
                <w:szCs w:val="28"/>
              </w:rPr>
              <w:t xml:space="preserve"> управления </w:t>
            </w:r>
            <w:proofErr w:type="gramStart"/>
            <w:r w:rsidR="001F0DC5">
              <w:rPr>
                <w:color w:val="auto"/>
                <w:sz w:val="28"/>
                <w:szCs w:val="28"/>
              </w:rPr>
              <w:t>имущественных</w:t>
            </w:r>
            <w:proofErr w:type="gramEnd"/>
          </w:p>
          <w:p w:rsidR="001F0DC5" w:rsidRDefault="001F0DC5" w:rsidP="001F0DC5">
            <w:pPr>
              <w:pStyle w:val="Default"/>
              <w:jc w:val="both"/>
              <w:rPr>
                <w:color w:val="auto"/>
                <w:sz w:val="28"/>
                <w:szCs w:val="28"/>
              </w:rPr>
            </w:pPr>
            <w:r>
              <w:rPr>
                <w:color w:val="auto"/>
                <w:sz w:val="28"/>
                <w:szCs w:val="28"/>
              </w:rPr>
              <w:t>и земельных отношений</w:t>
            </w:r>
          </w:p>
        </w:tc>
        <w:tc>
          <w:tcPr>
            <w:tcW w:w="4217" w:type="dxa"/>
          </w:tcPr>
          <w:p w:rsidR="001F0DC5" w:rsidRDefault="001F0DC5" w:rsidP="001F0DC5">
            <w:pPr>
              <w:pStyle w:val="Default"/>
              <w:jc w:val="both"/>
              <w:rPr>
                <w:color w:val="auto"/>
                <w:sz w:val="28"/>
                <w:szCs w:val="28"/>
              </w:rPr>
            </w:pPr>
          </w:p>
          <w:p w:rsidR="001F0DC5" w:rsidRDefault="00A47BFD" w:rsidP="00A47BFD">
            <w:pPr>
              <w:pStyle w:val="Default"/>
              <w:rPr>
                <w:color w:val="auto"/>
                <w:sz w:val="28"/>
                <w:szCs w:val="28"/>
              </w:rPr>
            </w:pPr>
            <w:r>
              <w:rPr>
                <w:color w:val="auto"/>
                <w:sz w:val="28"/>
                <w:szCs w:val="28"/>
              </w:rPr>
              <w:t xml:space="preserve">                          Р.И. Карасалихов</w:t>
            </w:r>
          </w:p>
        </w:tc>
      </w:tr>
    </w:tbl>
    <w:p w:rsidR="00F103DC" w:rsidRDefault="00F103DC" w:rsidP="001F0DC5">
      <w:pPr>
        <w:pStyle w:val="Default"/>
        <w:jc w:val="both"/>
        <w:rPr>
          <w:color w:val="auto"/>
          <w:sz w:val="28"/>
          <w:szCs w:val="28"/>
        </w:rPr>
      </w:pPr>
    </w:p>
    <w:sectPr w:rsidR="00F103DC" w:rsidSect="00A00105">
      <w:headerReference w:type="default" r:id="rId9"/>
      <w:pgSz w:w="11906" w:h="16838"/>
      <w:pgMar w:top="1134" w:right="567" w:bottom="1134"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6D66" w:rsidRDefault="001C6D66">
      <w:r>
        <w:separator/>
      </w:r>
    </w:p>
  </w:endnote>
  <w:endnote w:type="continuationSeparator" w:id="0">
    <w:p w:rsidR="001C6D66" w:rsidRDefault="001C6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6D66" w:rsidRDefault="001C6D66">
      <w:r>
        <w:separator/>
      </w:r>
    </w:p>
  </w:footnote>
  <w:footnote w:type="continuationSeparator" w:id="0">
    <w:p w:rsidR="001C6D66" w:rsidRDefault="001C6D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5458686"/>
      <w:docPartObj>
        <w:docPartGallery w:val="Page Numbers (Top of Page)"/>
        <w:docPartUnique/>
      </w:docPartObj>
    </w:sdtPr>
    <w:sdtEndPr>
      <w:rPr>
        <w:sz w:val="24"/>
        <w:szCs w:val="24"/>
      </w:rPr>
    </w:sdtEndPr>
    <w:sdtContent>
      <w:p w:rsidR="00EC3E1F" w:rsidRPr="001F0DC5" w:rsidRDefault="00EC3E1F">
        <w:pPr>
          <w:pStyle w:val="a4"/>
          <w:jc w:val="center"/>
          <w:rPr>
            <w:sz w:val="24"/>
            <w:szCs w:val="24"/>
          </w:rPr>
        </w:pPr>
        <w:r w:rsidRPr="001F0DC5">
          <w:rPr>
            <w:sz w:val="24"/>
            <w:szCs w:val="24"/>
          </w:rPr>
          <w:fldChar w:fldCharType="begin"/>
        </w:r>
        <w:r w:rsidRPr="001F0DC5">
          <w:rPr>
            <w:sz w:val="24"/>
            <w:szCs w:val="24"/>
          </w:rPr>
          <w:instrText>PAGE   \* MERGEFORMAT</w:instrText>
        </w:r>
        <w:r w:rsidRPr="001F0DC5">
          <w:rPr>
            <w:sz w:val="24"/>
            <w:szCs w:val="24"/>
          </w:rPr>
          <w:fldChar w:fldCharType="separate"/>
        </w:r>
        <w:r w:rsidR="009128AC">
          <w:rPr>
            <w:noProof/>
            <w:sz w:val="24"/>
            <w:szCs w:val="24"/>
          </w:rPr>
          <w:t>15</w:t>
        </w:r>
        <w:r w:rsidRPr="001F0DC5">
          <w:rPr>
            <w:sz w:val="24"/>
            <w:szCs w:val="24"/>
          </w:rPr>
          <w:fldChar w:fldCharType="end"/>
        </w:r>
      </w:p>
      <w:p w:rsidR="00EC3E1F" w:rsidRPr="001F0DC5" w:rsidRDefault="009128AC">
        <w:pPr>
          <w:pStyle w:val="a4"/>
          <w:jc w:val="center"/>
          <w:rPr>
            <w:sz w:val="24"/>
            <w:szCs w:val="24"/>
          </w:rPr>
        </w:pP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8025B8"/>
    <w:multiLevelType w:val="hybridMultilevel"/>
    <w:tmpl w:val="60A63A36"/>
    <w:lvl w:ilvl="0" w:tplc="D0D4E55A">
      <w:start w:val="1"/>
      <w:numFmt w:val="decimal"/>
      <w:lvlText w:val="3.2.%1."/>
      <w:lvlJc w:val="left"/>
      <w:pPr>
        <w:ind w:left="9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
    <w:nsid w:val="243A7576"/>
    <w:multiLevelType w:val="multilevel"/>
    <w:tmpl w:val="2E2A4A12"/>
    <w:lvl w:ilvl="0">
      <w:start w:val="1"/>
      <w:numFmt w:val="decimal"/>
      <w:lvlText w:val="%1."/>
      <w:lvlJc w:val="left"/>
      <w:pPr>
        <w:ind w:left="420" w:hanging="420"/>
      </w:pPr>
      <w:rPr>
        <w:rFonts w:hint="default"/>
      </w:rPr>
    </w:lvl>
    <w:lvl w:ilvl="1">
      <w:start w:val="1"/>
      <w:numFmt w:val="decimal"/>
      <w:lvlText w:val="%1.%2."/>
      <w:lvlJc w:val="left"/>
      <w:pPr>
        <w:ind w:left="1430" w:hanging="720"/>
      </w:pPr>
      <w:rPr>
        <w:rFonts w:hint="default"/>
        <w:i w:val="0"/>
        <w:iCs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nsid w:val="299571AB"/>
    <w:multiLevelType w:val="hybridMultilevel"/>
    <w:tmpl w:val="7382B56E"/>
    <w:lvl w:ilvl="0" w:tplc="8A8474E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2B7B54E0"/>
    <w:multiLevelType w:val="hybridMultilevel"/>
    <w:tmpl w:val="B8425E6C"/>
    <w:lvl w:ilvl="0" w:tplc="064047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321F0DF0"/>
    <w:multiLevelType w:val="multilevel"/>
    <w:tmpl w:val="CA54AAD2"/>
    <w:lvl w:ilvl="0">
      <w:start w:val="1"/>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68A379E6"/>
    <w:multiLevelType w:val="hybridMultilevel"/>
    <w:tmpl w:val="8D6AA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AD40365"/>
    <w:multiLevelType w:val="hybridMultilevel"/>
    <w:tmpl w:val="083AFABE"/>
    <w:lvl w:ilvl="0" w:tplc="FD6E327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6F415B6E"/>
    <w:multiLevelType w:val="hybridMultilevel"/>
    <w:tmpl w:val="8F58B4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4"/>
  </w:num>
  <w:num w:numId="4">
    <w:abstractNumId w:val="5"/>
  </w:num>
  <w:num w:numId="5">
    <w:abstractNumId w:val="0"/>
  </w:num>
  <w:num w:numId="6">
    <w:abstractNumId w:val="3"/>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225B"/>
    <w:rsid w:val="000001C9"/>
    <w:rsid w:val="00011079"/>
    <w:rsid w:val="00027649"/>
    <w:rsid w:val="000336C8"/>
    <w:rsid w:val="000469DA"/>
    <w:rsid w:val="0006085C"/>
    <w:rsid w:val="00061B3B"/>
    <w:rsid w:val="0006518E"/>
    <w:rsid w:val="00074759"/>
    <w:rsid w:val="000760D9"/>
    <w:rsid w:val="000840DB"/>
    <w:rsid w:val="000A51A3"/>
    <w:rsid w:val="000A659D"/>
    <w:rsid w:val="000B0F35"/>
    <w:rsid w:val="000D202C"/>
    <w:rsid w:val="000D4F7A"/>
    <w:rsid w:val="000E75F8"/>
    <w:rsid w:val="000F0366"/>
    <w:rsid w:val="000F10E8"/>
    <w:rsid w:val="000F2A1E"/>
    <w:rsid w:val="000F3F8F"/>
    <w:rsid w:val="000F52FA"/>
    <w:rsid w:val="00124F77"/>
    <w:rsid w:val="00154453"/>
    <w:rsid w:val="0015615D"/>
    <w:rsid w:val="00174F14"/>
    <w:rsid w:val="00180A3A"/>
    <w:rsid w:val="00180EBC"/>
    <w:rsid w:val="001833CA"/>
    <w:rsid w:val="00190A2B"/>
    <w:rsid w:val="001A6FF9"/>
    <w:rsid w:val="001B6525"/>
    <w:rsid w:val="001C3C33"/>
    <w:rsid w:val="001C6D66"/>
    <w:rsid w:val="001C7BD7"/>
    <w:rsid w:val="001E66FD"/>
    <w:rsid w:val="001F0DC5"/>
    <w:rsid w:val="002016F4"/>
    <w:rsid w:val="00241D68"/>
    <w:rsid w:val="00256411"/>
    <w:rsid w:val="00261922"/>
    <w:rsid w:val="00293BA4"/>
    <w:rsid w:val="002962F0"/>
    <w:rsid w:val="002C32C6"/>
    <w:rsid w:val="002E26F0"/>
    <w:rsid w:val="00315DA2"/>
    <w:rsid w:val="00330791"/>
    <w:rsid w:val="003378D3"/>
    <w:rsid w:val="0036797C"/>
    <w:rsid w:val="0038614B"/>
    <w:rsid w:val="003A3E31"/>
    <w:rsid w:val="003A631F"/>
    <w:rsid w:val="003B4957"/>
    <w:rsid w:val="003B7C38"/>
    <w:rsid w:val="003E45EF"/>
    <w:rsid w:val="004347E7"/>
    <w:rsid w:val="00460D1A"/>
    <w:rsid w:val="00461189"/>
    <w:rsid w:val="00480D9C"/>
    <w:rsid w:val="00490794"/>
    <w:rsid w:val="004934ED"/>
    <w:rsid w:val="004A677C"/>
    <w:rsid w:val="004B726B"/>
    <w:rsid w:val="004C00BE"/>
    <w:rsid w:val="004C14E9"/>
    <w:rsid w:val="004C24B6"/>
    <w:rsid w:val="004D2CBF"/>
    <w:rsid w:val="004E3B02"/>
    <w:rsid w:val="004E5C3D"/>
    <w:rsid w:val="004E7294"/>
    <w:rsid w:val="004F2B51"/>
    <w:rsid w:val="004F3AF3"/>
    <w:rsid w:val="004F3DE0"/>
    <w:rsid w:val="0050716A"/>
    <w:rsid w:val="00511245"/>
    <w:rsid w:val="00511FE0"/>
    <w:rsid w:val="0051376B"/>
    <w:rsid w:val="00513BBB"/>
    <w:rsid w:val="00521235"/>
    <w:rsid w:val="00534BB4"/>
    <w:rsid w:val="00542714"/>
    <w:rsid w:val="00544FCD"/>
    <w:rsid w:val="00550AFC"/>
    <w:rsid w:val="005612EE"/>
    <w:rsid w:val="00575709"/>
    <w:rsid w:val="005775DE"/>
    <w:rsid w:val="00587EBD"/>
    <w:rsid w:val="005A46C0"/>
    <w:rsid w:val="005D469E"/>
    <w:rsid w:val="005E187D"/>
    <w:rsid w:val="005F21D7"/>
    <w:rsid w:val="005F5BF9"/>
    <w:rsid w:val="005F7BAC"/>
    <w:rsid w:val="00601A2D"/>
    <w:rsid w:val="00613D00"/>
    <w:rsid w:val="00613EE9"/>
    <w:rsid w:val="006160BD"/>
    <w:rsid w:val="00641773"/>
    <w:rsid w:val="00651DBC"/>
    <w:rsid w:val="00653AF5"/>
    <w:rsid w:val="00653EF7"/>
    <w:rsid w:val="006807AD"/>
    <w:rsid w:val="006918A7"/>
    <w:rsid w:val="006A7133"/>
    <w:rsid w:val="006C4EC0"/>
    <w:rsid w:val="006D2BBD"/>
    <w:rsid w:val="006E0538"/>
    <w:rsid w:val="006E55C4"/>
    <w:rsid w:val="006E74E9"/>
    <w:rsid w:val="006F134F"/>
    <w:rsid w:val="006F1A02"/>
    <w:rsid w:val="00713F11"/>
    <w:rsid w:val="00741303"/>
    <w:rsid w:val="0074562F"/>
    <w:rsid w:val="007476D3"/>
    <w:rsid w:val="00757A3A"/>
    <w:rsid w:val="0076465A"/>
    <w:rsid w:val="00764870"/>
    <w:rsid w:val="00767146"/>
    <w:rsid w:val="00771B5D"/>
    <w:rsid w:val="007832AC"/>
    <w:rsid w:val="007928ED"/>
    <w:rsid w:val="00792E6A"/>
    <w:rsid w:val="00795D08"/>
    <w:rsid w:val="00796080"/>
    <w:rsid w:val="007A21DC"/>
    <w:rsid w:val="007B0B58"/>
    <w:rsid w:val="007B0F56"/>
    <w:rsid w:val="007B45F2"/>
    <w:rsid w:val="007B7854"/>
    <w:rsid w:val="007C5313"/>
    <w:rsid w:val="007C6D17"/>
    <w:rsid w:val="007D5846"/>
    <w:rsid w:val="007E0969"/>
    <w:rsid w:val="007F0F3C"/>
    <w:rsid w:val="008003C4"/>
    <w:rsid w:val="00815CB5"/>
    <w:rsid w:val="008233F2"/>
    <w:rsid w:val="00852C64"/>
    <w:rsid w:val="008607E6"/>
    <w:rsid w:val="00862BEB"/>
    <w:rsid w:val="008819A9"/>
    <w:rsid w:val="008B1650"/>
    <w:rsid w:val="008C1760"/>
    <w:rsid w:val="008C7511"/>
    <w:rsid w:val="008D43AE"/>
    <w:rsid w:val="008E0B8B"/>
    <w:rsid w:val="008E2021"/>
    <w:rsid w:val="008F5F82"/>
    <w:rsid w:val="009128AC"/>
    <w:rsid w:val="00925D8B"/>
    <w:rsid w:val="00935E9B"/>
    <w:rsid w:val="0095220C"/>
    <w:rsid w:val="009543EE"/>
    <w:rsid w:val="0095643C"/>
    <w:rsid w:val="00982C19"/>
    <w:rsid w:val="009874A8"/>
    <w:rsid w:val="00994EDC"/>
    <w:rsid w:val="00997E06"/>
    <w:rsid w:val="009E2A74"/>
    <w:rsid w:val="009E3EEA"/>
    <w:rsid w:val="009F1830"/>
    <w:rsid w:val="00A00105"/>
    <w:rsid w:val="00A10323"/>
    <w:rsid w:val="00A11D63"/>
    <w:rsid w:val="00A15302"/>
    <w:rsid w:val="00A37318"/>
    <w:rsid w:val="00A460D0"/>
    <w:rsid w:val="00A47BFD"/>
    <w:rsid w:val="00A51B8D"/>
    <w:rsid w:val="00A54C02"/>
    <w:rsid w:val="00A57003"/>
    <w:rsid w:val="00A60232"/>
    <w:rsid w:val="00A61EE0"/>
    <w:rsid w:val="00A657E9"/>
    <w:rsid w:val="00A754DB"/>
    <w:rsid w:val="00A84473"/>
    <w:rsid w:val="00A86ECE"/>
    <w:rsid w:val="00AA2948"/>
    <w:rsid w:val="00AA32D3"/>
    <w:rsid w:val="00AA36D1"/>
    <w:rsid w:val="00AA5DFA"/>
    <w:rsid w:val="00AC2635"/>
    <w:rsid w:val="00AD1A49"/>
    <w:rsid w:val="00AD4C18"/>
    <w:rsid w:val="00AD76A9"/>
    <w:rsid w:val="00AE24C5"/>
    <w:rsid w:val="00AE685E"/>
    <w:rsid w:val="00AE6ACC"/>
    <w:rsid w:val="00B275E0"/>
    <w:rsid w:val="00B32E4B"/>
    <w:rsid w:val="00B3763F"/>
    <w:rsid w:val="00B40291"/>
    <w:rsid w:val="00B45A52"/>
    <w:rsid w:val="00B4779E"/>
    <w:rsid w:val="00B57046"/>
    <w:rsid w:val="00B650D1"/>
    <w:rsid w:val="00B66447"/>
    <w:rsid w:val="00B849C5"/>
    <w:rsid w:val="00B850FC"/>
    <w:rsid w:val="00BA3C1D"/>
    <w:rsid w:val="00BA65BB"/>
    <w:rsid w:val="00BB0A4C"/>
    <w:rsid w:val="00BD55BB"/>
    <w:rsid w:val="00BD56BB"/>
    <w:rsid w:val="00BE2164"/>
    <w:rsid w:val="00BE615E"/>
    <w:rsid w:val="00BF0FDE"/>
    <w:rsid w:val="00BF5B51"/>
    <w:rsid w:val="00C11940"/>
    <w:rsid w:val="00C1198B"/>
    <w:rsid w:val="00C1584B"/>
    <w:rsid w:val="00C34D99"/>
    <w:rsid w:val="00C353BB"/>
    <w:rsid w:val="00C436A7"/>
    <w:rsid w:val="00C461E5"/>
    <w:rsid w:val="00C62429"/>
    <w:rsid w:val="00C647FB"/>
    <w:rsid w:val="00C7532C"/>
    <w:rsid w:val="00C96FBD"/>
    <w:rsid w:val="00CB7693"/>
    <w:rsid w:val="00CF0793"/>
    <w:rsid w:val="00D2175E"/>
    <w:rsid w:val="00D21E6C"/>
    <w:rsid w:val="00D234BC"/>
    <w:rsid w:val="00D2350C"/>
    <w:rsid w:val="00D270B0"/>
    <w:rsid w:val="00D318A8"/>
    <w:rsid w:val="00D5075A"/>
    <w:rsid w:val="00D5762C"/>
    <w:rsid w:val="00D65576"/>
    <w:rsid w:val="00D72718"/>
    <w:rsid w:val="00D821AB"/>
    <w:rsid w:val="00D9254D"/>
    <w:rsid w:val="00DA4760"/>
    <w:rsid w:val="00DA5E62"/>
    <w:rsid w:val="00DA7CCC"/>
    <w:rsid w:val="00DD0CB0"/>
    <w:rsid w:val="00DD36FC"/>
    <w:rsid w:val="00DE0B8D"/>
    <w:rsid w:val="00E130F8"/>
    <w:rsid w:val="00E13611"/>
    <w:rsid w:val="00E17C10"/>
    <w:rsid w:val="00E17F93"/>
    <w:rsid w:val="00E202FE"/>
    <w:rsid w:val="00E26C21"/>
    <w:rsid w:val="00E471BE"/>
    <w:rsid w:val="00E54610"/>
    <w:rsid w:val="00E56763"/>
    <w:rsid w:val="00E56EDE"/>
    <w:rsid w:val="00E6357C"/>
    <w:rsid w:val="00E7060F"/>
    <w:rsid w:val="00E7225B"/>
    <w:rsid w:val="00E84D05"/>
    <w:rsid w:val="00EB4E4F"/>
    <w:rsid w:val="00EC2907"/>
    <w:rsid w:val="00EC3E1F"/>
    <w:rsid w:val="00EC3E25"/>
    <w:rsid w:val="00EC574F"/>
    <w:rsid w:val="00ED2D9F"/>
    <w:rsid w:val="00EE40C7"/>
    <w:rsid w:val="00EE77B2"/>
    <w:rsid w:val="00EF58A9"/>
    <w:rsid w:val="00EF7321"/>
    <w:rsid w:val="00F103DC"/>
    <w:rsid w:val="00F10F37"/>
    <w:rsid w:val="00F404ED"/>
    <w:rsid w:val="00F5620F"/>
    <w:rsid w:val="00F650F4"/>
    <w:rsid w:val="00F8051C"/>
    <w:rsid w:val="00F90B4F"/>
    <w:rsid w:val="00FB7CC8"/>
    <w:rsid w:val="00FF144F"/>
    <w:rsid w:val="00FF1542"/>
    <w:rsid w:val="00FF1D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4D05"/>
    <w:pPr>
      <w:spacing w:after="0" w:line="240" w:lineRule="auto"/>
    </w:pPr>
    <w:rPr>
      <w:rFonts w:ascii="Times New Roman" w:eastAsia="Times New Roman" w:hAnsi="Times New Roman" w:cs="Times New Roman"/>
      <w:sz w:val="20"/>
      <w:szCs w:val="20"/>
    </w:rPr>
  </w:style>
  <w:style w:type="paragraph" w:styleId="1">
    <w:name w:val="heading 1"/>
    <w:basedOn w:val="a"/>
    <w:next w:val="a"/>
    <w:link w:val="10"/>
    <w:qFormat/>
    <w:rsid w:val="00BF5B51"/>
    <w:pPr>
      <w:keepNext/>
      <w:jc w:val="both"/>
      <w:outlineLvl w:val="0"/>
    </w:pPr>
    <w:rPr>
      <w:b/>
      <w:bCs/>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F5B51"/>
    <w:rPr>
      <w:rFonts w:ascii="Times New Roman" w:eastAsia="Times New Roman" w:hAnsi="Times New Roman" w:cs="Times New Roman"/>
      <w:b/>
      <w:bCs/>
      <w:sz w:val="28"/>
      <w:szCs w:val="24"/>
      <w:lang w:eastAsia="ru-RU"/>
    </w:rPr>
  </w:style>
  <w:style w:type="paragraph" w:styleId="2">
    <w:name w:val="Body Text 2"/>
    <w:basedOn w:val="a"/>
    <w:link w:val="20"/>
    <w:rsid w:val="00E84D05"/>
    <w:pPr>
      <w:spacing w:line="360" w:lineRule="auto"/>
      <w:jc w:val="both"/>
    </w:pPr>
    <w:rPr>
      <w:rFonts w:ascii="Arial" w:hAnsi="Arial"/>
      <w:sz w:val="24"/>
    </w:rPr>
  </w:style>
  <w:style w:type="character" w:customStyle="1" w:styleId="20">
    <w:name w:val="Основной текст 2 Знак"/>
    <w:basedOn w:val="a0"/>
    <w:link w:val="2"/>
    <w:rsid w:val="00E84D05"/>
    <w:rPr>
      <w:rFonts w:ascii="Arial" w:eastAsia="Times New Roman" w:hAnsi="Arial" w:cs="Times New Roman"/>
      <w:sz w:val="24"/>
      <w:szCs w:val="20"/>
    </w:rPr>
  </w:style>
  <w:style w:type="table" w:styleId="a3">
    <w:name w:val="Table Grid"/>
    <w:basedOn w:val="a1"/>
    <w:uiPriority w:val="59"/>
    <w:rsid w:val="00E84D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E84D05"/>
    <w:pPr>
      <w:tabs>
        <w:tab w:val="center" w:pos="4677"/>
        <w:tab w:val="right" w:pos="9355"/>
      </w:tabs>
    </w:pPr>
  </w:style>
  <w:style w:type="character" w:customStyle="1" w:styleId="a5">
    <w:name w:val="Верхний колонтитул Знак"/>
    <w:basedOn w:val="a0"/>
    <w:link w:val="a4"/>
    <w:uiPriority w:val="99"/>
    <w:rsid w:val="00E84D05"/>
    <w:rPr>
      <w:rFonts w:ascii="Times New Roman" w:eastAsia="Times New Roman" w:hAnsi="Times New Roman" w:cs="Times New Roman"/>
      <w:sz w:val="20"/>
      <w:szCs w:val="20"/>
    </w:rPr>
  </w:style>
  <w:style w:type="paragraph" w:customStyle="1" w:styleId="ConsPlusTitle">
    <w:name w:val="ConsPlusTitle"/>
    <w:rsid w:val="00E84D0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D5075A"/>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Normal">
    <w:name w:val="ConsPlusNormal"/>
    <w:link w:val="ConsPlusNormal0"/>
    <w:rsid w:val="00D5075A"/>
    <w:pPr>
      <w:widowControl w:val="0"/>
      <w:autoSpaceDE w:val="0"/>
      <w:autoSpaceDN w:val="0"/>
      <w:spacing w:after="0" w:line="240" w:lineRule="auto"/>
    </w:pPr>
    <w:rPr>
      <w:rFonts w:ascii="Arial" w:eastAsiaTheme="minorEastAsia" w:hAnsi="Arial" w:cs="Arial"/>
      <w:sz w:val="20"/>
      <w:lang w:eastAsia="ru-RU"/>
    </w:rPr>
  </w:style>
  <w:style w:type="paragraph" w:customStyle="1" w:styleId="ConsPlusNonformat">
    <w:name w:val="ConsPlusNonformat"/>
    <w:rsid w:val="00D5075A"/>
    <w:pPr>
      <w:widowControl w:val="0"/>
      <w:autoSpaceDE w:val="0"/>
      <w:autoSpaceDN w:val="0"/>
      <w:spacing w:after="0" w:line="240" w:lineRule="auto"/>
    </w:pPr>
    <w:rPr>
      <w:rFonts w:ascii="Courier New" w:eastAsiaTheme="minorEastAsia" w:hAnsi="Courier New" w:cs="Courier New"/>
      <w:sz w:val="20"/>
      <w:lang w:eastAsia="ru-RU"/>
    </w:rPr>
  </w:style>
  <w:style w:type="paragraph" w:styleId="a6">
    <w:name w:val="List Paragraph"/>
    <w:basedOn w:val="a"/>
    <w:uiPriority w:val="34"/>
    <w:qFormat/>
    <w:rsid w:val="001E66FD"/>
    <w:pPr>
      <w:ind w:left="720"/>
      <w:contextualSpacing/>
    </w:pPr>
  </w:style>
  <w:style w:type="paragraph" w:styleId="a7">
    <w:name w:val="Balloon Text"/>
    <w:basedOn w:val="a"/>
    <w:link w:val="a8"/>
    <w:uiPriority w:val="99"/>
    <w:semiHidden/>
    <w:unhideWhenUsed/>
    <w:rsid w:val="004934ED"/>
    <w:rPr>
      <w:rFonts w:ascii="Tahoma" w:hAnsi="Tahoma" w:cs="Tahoma"/>
      <w:sz w:val="16"/>
      <w:szCs w:val="16"/>
    </w:rPr>
  </w:style>
  <w:style w:type="character" w:customStyle="1" w:styleId="a8">
    <w:name w:val="Текст выноски Знак"/>
    <w:basedOn w:val="a0"/>
    <w:link w:val="a7"/>
    <w:uiPriority w:val="99"/>
    <w:semiHidden/>
    <w:rsid w:val="004934ED"/>
    <w:rPr>
      <w:rFonts w:ascii="Tahoma" w:eastAsia="Times New Roman" w:hAnsi="Tahoma" w:cs="Tahoma"/>
      <w:sz w:val="16"/>
      <w:szCs w:val="16"/>
    </w:rPr>
  </w:style>
  <w:style w:type="character" w:customStyle="1" w:styleId="ConsPlusNormal0">
    <w:name w:val="ConsPlusNormal Знак"/>
    <w:link w:val="ConsPlusNormal"/>
    <w:locked/>
    <w:rsid w:val="004E7294"/>
    <w:rPr>
      <w:rFonts w:ascii="Arial" w:eastAsiaTheme="minorEastAsia" w:hAnsi="Arial" w:cs="Arial"/>
      <w:sz w:val="20"/>
      <w:lang w:eastAsia="ru-RU"/>
    </w:rPr>
  </w:style>
  <w:style w:type="paragraph" w:styleId="a9">
    <w:name w:val="footnote text"/>
    <w:basedOn w:val="a"/>
    <w:link w:val="aa"/>
    <w:uiPriority w:val="99"/>
    <w:rsid w:val="004E7294"/>
    <w:rPr>
      <w:lang w:eastAsia="ru-RU"/>
    </w:rPr>
  </w:style>
  <w:style w:type="character" w:customStyle="1" w:styleId="aa">
    <w:name w:val="Текст сноски Знак"/>
    <w:basedOn w:val="a0"/>
    <w:link w:val="a9"/>
    <w:uiPriority w:val="99"/>
    <w:rsid w:val="004E7294"/>
    <w:rPr>
      <w:rFonts w:ascii="Times New Roman" w:eastAsia="Times New Roman" w:hAnsi="Times New Roman" w:cs="Times New Roman"/>
      <w:sz w:val="20"/>
      <w:szCs w:val="20"/>
      <w:lang w:eastAsia="ru-RU"/>
    </w:rPr>
  </w:style>
  <w:style w:type="character" w:styleId="ab">
    <w:name w:val="footnote reference"/>
    <w:uiPriority w:val="99"/>
    <w:semiHidden/>
    <w:rsid w:val="004E7294"/>
    <w:rPr>
      <w:vertAlign w:val="superscript"/>
    </w:rPr>
  </w:style>
  <w:style w:type="paragraph" w:styleId="ac">
    <w:name w:val="footer"/>
    <w:basedOn w:val="a"/>
    <w:link w:val="ad"/>
    <w:uiPriority w:val="99"/>
    <w:unhideWhenUsed/>
    <w:rsid w:val="004E7294"/>
    <w:pPr>
      <w:tabs>
        <w:tab w:val="center" w:pos="4677"/>
        <w:tab w:val="right" w:pos="9355"/>
      </w:tabs>
    </w:pPr>
    <w:rPr>
      <w:rFonts w:ascii="Calibri" w:eastAsia="Calibri" w:hAnsi="Calibri"/>
      <w:sz w:val="22"/>
      <w:szCs w:val="22"/>
    </w:rPr>
  </w:style>
  <w:style w:type="character" w:customStyle="1" w:styleId="ad">
    <w:name w:val="Нижний колонтитул Знак"/>
    <w:basedOn w:val="a0"/>
    <w:link w:val="ac"/>
    <w:uiPriority w:val="99"/>
    <w:rsid w:val="004E7294"/>
    <w:rPr>
      <w:rFonts w:ascii="Calibri" w:eastAsia="Calibri" w:hAnsi="Calibri" w:cs="Times New Roman"/>
    </w:rPr>
  </w:style>
  <w:style w:type="character" w:styleId="ae">
    <w:name w:val="Hyperlink"/>
    <w:basedOn w:val="a0"/>
    <w:uiPriority w:val="99"/>
    <w:unhideWhenUsed/>
    <w:rsid w:val="001A6FF9"/>
    <w:rPr>
      <w:color w:val="0000FF" w:themeColor="hyperlink"/>
      <w:u w:val="single"/>
    </w:rPr>
  </w:style>
  <w:style w:type="paragraph" w:styleId="af">
    <w:name w:val="No Spacing"/>
    <w:uiPriority w:val="1"/>
    <w:qFormat/>
    <w:rsid w:val="007476D3"/>
    <w:pPr>
      <w:spacing w:after="0" w:line="240" w:lineRule="auto"/>
    </w:pPr>
    <w:rPr>
      <w:rFonts w:ascii="Times New Roman" w:eastAsia="Times New Roman" w:hAnsi="Times New Roman" w:cs="Times New Roman"/>
      <w:sz w:val="20"/>
      <w:szCs w:val="20"/>
    </w:rPr>
  </w:style>
  <w:style w:type="paragraph" w:customStyle="1" w:styleId="11">
    <w:name w:val="Абзац списка1"/>
    <w:basedOn w:val="a"/>
    <w:uiPriority w:val="34"/>
    <w:qFormat/>
    <w:rsid w:val="00F103DC"/>
    <w:pPr>
      <w:spacing w:after="200" w:line="276" w:lineRule="auto"/>
      <w:ind w:left="720"/>
      <w:contextualSpacing/>
    </w:pPr>
    <w:rPr>
      <w:rFonts w:ascii="Calibri" w:hAnsi="Calibri"/>
      <w:sz w:val="22"/>
      <w:szCs w:val="22"/>
    </w:rPr>
  </w:style>
  <w:style w:type="paragraph" w:customStyle="1" w:styleId="Default">
    <w:name w:val="Default"/>
    <w:rsid w:val="00F103DC"/>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1">
    <w:name w:val="ConsPlusNormal1"/>
    <w:locked/>
    <w:rsid w:val="00F103DC"/>
    <w:rPr>
      <w:rFonts w:ascii="Calibri" w:eastAsia="Times New Roman" w:hAnsi="Calibri" w:cs="Calibri"/>
      <w:szCs w:val="20"/>
      <w:lang w:eastAsia="ru-RU"/>
    </w:rPr>
  </w:style>
  <w:style w:type="paragraph" w:customStyle="1" w:styleId="21">
    <w:name w:val="Абзац списка2"/>
    <w:basedOn w:val="a"/>
    <w:uiPriority w:val="34"/>
    <w:qFormat/>
    <w:rsid w:val="00F103DC"/>
    <w:pPr>
      <w:spacing w:after="200" w:line="276" w:lineRule="auto"/>
      <w:ind w:left="720"/>
      <w:contextualSpacing/>
    </w:pPr>
    <w:rPr>
      <w:rFonts w:ascii="Calibri" w:hAnsi="Calibri"/>
      <w:sz w:val="22"/>
      <w:szCs w:val="22"/>
    </w:rPr>
  </w:style>
  <w:style w:type="character" w:styleId="af0">
    <w:name w:val="annotation reference"/>
    <w:basedOn w:val="a0"/>
    <w:uiPriority w:val="99"/>
    <w:semiHidden/>
    <w:unhideWhenUsed/>
    <w:rsid w:val="00315DA2"/>
    <w:rPr>
      <w:sz w:val="16"/>
      <w:szCs w:val="16"/>
    </w:rPr>
  </w:style>
  <w:style w:type="paragraph" w:styleId="af1">
    <w:name w:val="annotation text"/>
    <w:basedOn w:val="a"/>
    <w:link w:val="af2"/>
    <w:uiPriority w:val="99"/>
    <w:semiHidden/>
    <w:unhideWhenUsed/>
    <w:rsid w:val="00315DA2"/>
  </w:style>
  <w:style w:type="character" w:customStyle="1" w:styleId="af2">
    <w:name w:val="Текст примечания Знак"/>
    <w:basedOn w:val="a0"/>
    <w:link w:val="af1"/>
    <w:uiPriority w:val="99"/>
    <w:semiHidden/>
    <w:rsid w:val="00315DA2"/>
    <w:rPr>
      <w:rFonts w:ascii="Times New Roman" w:eastAsia="Times New Roman" w:hAnsi="Times New Roman" w:cs="Times New Roman"/>
      <w:sz w:val="20"/>
      <w:szCs w:val="20"/>
    </w:rPr>
  </w:style>
  <w:style w:type="paragraph" w:styleId="af3">
    <w:name w:val="annotation subject"/>
    <w:basedOn w:val="af1"/>
    <w:next w:val="af1"/>
    <w:link w:val="af4"/>
    <w:uiPriority w:val="99"/>
    <w:semiHidden/>
    <w:unhideWhenUsed/>
    <w:rsid w:val="00315DA2"/>
    <w:rPr>
      <w:b/>
      <w:bCs/>
    </w:rPr>
  </w:style>
  <w:style w:type="character" w:customStyle="1" w:styleId="af4">
    <w:name w:val="Тема примечания Знак"/>
    <w:basedOn w:val="af2"/>
    <w:link w:val="af3"/>
    <w:uiPriority w:val="99"/>
    <w:semiHidden/>
    <w:rsid w:val="00315DA2"/>
    <w:rPr>
      <w:rFonts w:ascii="Times New Roman" w:eastAsia="Times New Roman" w:hAnsi="Times New Roman"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4D05"/>
    <w:pPr>
      <w:spacing w:after="0" w:line="240" w:lineRule="auto"/>
    </w:pPr>
    <w:rPr>
      <w:rFonts w:ascii="Times New Roman" w:eastAsia="Times New Roman" w:hAnsi="Times New Roman" w:cs="Times New Roman"/>
      <w:sz w:val="20"/>
      <w:szCs w:val="20"/>
    </w:rPr>
  </w:style>
  <w:style w:type="paragraph" w:styleId="1">
    <w:name w:val="heading 1"/>
    <w:basedOn w:val="a"/>
    <w:next w:val="a"/>
    <w:link w:val="10"/>
    <w:qFormat/>
    <w:rsid w:val="00BF5B51"/>
    <w:pPr>
      <w:keepNext/>
      <w:jc w:val="both"/>
      <w:outlineLvl w:val="0"/>
    </w:pPr>
    <w:rPr>
      <w:b/>
      <w:bCs/>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F5B51"/>
    <w:rPr>
      <w:rFonts w:ascii="Times New Roman" w:eastAsia="Times New Roman" w:hAnsi="Times New Roman" w:cs="Times New Roman"/>
      <w:b/>
      <w:bCs/>
      <w:sz w:val="28"/>
      <w:szCs w:val="24"/>
      <w:lang w:eastAsia="ru-RU"/>
    </w:rPr>
  </w:style>
  <w:style w:type="paragraph" w:styleId="2">
    <w:name w:val="Body Text 2"/>
    <w:basedOn w:val="a"/>
    <w:link w:val="20"/>
    <w:rsid w:val="00E84D05"/>
    <w:pPr>
      <w:spacing w:line="360" w:lineRule="auto"/>
      <w:jc w:val="both"/>
    </w:pPr>
    <w:rPr>
      <w:rFonts w:ascii="Arial" w:hAnsi="Arial"/>
      <w:sz w:val="24"/>
    </w:rPr>
  </w:style>
  <w:style w:type="character" w:customStyle="1" w:styleId="20">
    <w:name w:val="Основной текст 2 Знак"/>
    <w:basedOn w:val="a0"/>
    <w:link w:val="2"/>
    <w:rsid w:val="00E84D05"/>
    <w:rPr>
      <w:rFonts w:ascii="Arial" w:eastAsia="Times New Roman" w:hAnsi="Arial" w:cs="Times New Roman"/>
      <w:sz w:val="24"/>
      <w:szCs w:val="20"/>
    </w:rPr>
  </w:style>
  <w:style w:type="table" w:styleId="a3">
    <w:name w:val="Table Grid"/>
    <w:basedOn w:val="a1"/>
    <w:uiPriority w:val="59"/>
    <w:rsid w:val="00E84D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E84D05"/>
    <w:pPr>
      <w:tabs>
        <w:tab w:val="center" w:pos="4677"/>
        <w:tab w:val="right" w:pos="9355"/>
      </w:tabs>
    </w:pPr>
  </w:style>
  <w:style w:type="character" w:customStyle="1" w:styleId="a5">
    <w:name w:val="Верхний колонтитул Знак"/>
    <w:basedOn w:val="a0"/>
    <w:link w:val="a4"/>
    <w:uiPriority w:val="99"/>
    <w:rsid w:val="00E84D05"/>
    <w:rPr>
      <w:rFonts w:ascii="Times New Roman" w:eastAsia="Times New Roman" w:hAnsi="Times New Roman" w:cs="Times New Roman"/>
      <w:sz w:val="20"/>
      <w:szCs w:val="20"/>
    </w:rPr>
  </w:style>
  <w:style w:type="paragraph" w:customStyle="1" w:styleId="ConsPlusTitle">
    <w:name w:val="ConsPlusTitle"/>
    <w:rsid w:val="00E84D0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D5075A"/>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Normal">
    <w:name w:val="ConsPlusNormal"/>
    <w:link w:val="ConsPlusNormal0"/>
    <w:rsid w:val="00D5075A"/>
    <w:pPr>
      <w:widowControl w:val="0"/>
      <w:autoSpaceDE w:val="0"/>
      <w:autoSpaceDN w:val="0"/>
      <w:spacing w:after="0" w:line="240" w:lineRule="auto"/>
    </w:pPr>
    <w:rPr>
      <w:rFonts w:ascii="Arial" w:eastAsiaTheme="minorEastAsia" w:hAnsi="Arial" w:cs="Arial"/>
      <w:sz w:val="20"/>
      <w:lang w:eastAsia="ru-RU"/>
    </w:rPr>
  </w:style>
  <w:style w:type="paragraph" w:customStyle="1" w:styleId="ConsPlusNonformat">
    <w:name w:val="ConsPlusNonformat"/>
    <w:rsid w:val="00D5075A"/>
    <w:pPr>
      <w:widowControl w:val="0"/>
      <w:autoSpaceDE w:val="0"/>
      <w:autoSpaceDN w:val="0"/>
      <w:spacing w:after="0" w:line="240" w:lineRule="auto"/>
    </w:pPr>
    <w:rPr>
      <w:rFonts w:ascii="Courier New" w:eastAsiaTheme="minorEastAsia" w:hAnsi="Courier New" w:cs="Courier New"/>
      <w:sz w:val="20"/>
      <w:lang w:eastAsia="ru-RU"/>
    </w:rPr>
  </w:style>
  <w:style w:type="paragraph" w:styleId="a6">
    <w:name w:val="List Paragraph"/>
    <w:basedOn w:val="a"/>
    <w:uiPriority w:val="34"/>
    <w:qFormat/>
    <w:rsid w:val="001E66FD"/>
    <w:pPr>
      <w:ind w:left="720"/>
      <w:contextualSpacing/>
    </w:pPr>
  </w:style>
  <w:style w:type="paragraph" w:styleId="a7">
    <w:name w:val="Balloon Text"/>
    <w:basedOn w:val="a"/>
    <w:link w:val="a8"/>
    <w:uiPriority w:val="99"/>
    <w:semiHidden/>
    <w:unhideWhenUsed/>
    <w:rsid w:val="004934ED"/>
    <w:rPr>
      <w:rFonts w:ascii="Tahoma" w:hAnsi="Tahoma" w:cs="Tahoma"/>
      <w:sz w:val="16"/>
      <w:szCs w:val="16"/>
    </w:rPr>
  </w:style>
  <w:style w:type="character" w:customStyle="1" w:styleId="a8">
    <w:name w:val="Текст выноски Знак"/>
    <w:basedOn w:val="a0"/>
    <w:link w:val="a7"/>
    <w:uiPriority w:val="99"/>
    <w:semiHidden/>
    <w:rsid w:val="004934ED"/>
    <w:rPr>
      <w:rFonts w:ascii="Tahoma" w:eastAsia="Times New Roman" w:hAnsi="Tahoma" w:cs="Tahoma"/>
      <w:sz w:val="16"/>
      <w:szCs w:val="16"/>
    </w:rPr>
  </w:style>
  <w:style w:type="character" w:customStyle="1" w:styleId="ConsPlusNormal0">
    <w:name w:val="ConsPlusNormal Знак"/>
    <w:link w:val="ConsPlusNormal"/>
    <w:locked/>
    <w:rsid w:val="004E7294"/>
    <w:rPr>
      <w:rFonts w:ascii="Arial" w:eastAsiaTheme="minorEastAsia" w:hAnsi="Arial" w:cs="Arial"/>
      <w:sz w:val="20"/>
      <w:lang w:eastAsia="ru-RU"/>
    </w:rPr>
  </w:style>
  <w:style w:type="paragraph" w:styleId="a9">
    <w:name w:val="footnote text"/>
    <w:basedOn w:val="a"/>
    <w:link w:val="aa"/>
    <w:uiPriority w:val="99"/>
    <w:rsid w:val="004E7294"/>
    <w:rPr>
      <w:lang w:eastAsia="ru-RU"/>
    </w:rPr>
  </w:style>
  <w:style w:type="character" w:customStyle="1" w:styleId="aa">
    <w:name w:val="Текст сноски Знак"/>
    <w:basedOn w:val="a0"/>
    <w:link w:val="a9"/>
    <w:uiPriority w:val="99"/>
    <w:rsid w:val="004E7294"/>
    <w:rPr>
      <w:rFonts w:ascii="Times New Roman" w:eastAsia="Times New Roman" w:hAnsi="Times New Roman" w:cs="Times New Roman"/>
      <w:sz w:val="20"/>
      <w:szCs w:val="20"/>
      <w:lang w:eastAsia="ru-RU"/>
    </w:rPr>
  </w:style>
  <w:style w:type="character" w:styleId="ab">
    <w:name w:val="footnote reference"/>
    <w:uiPriority w:val="99"/>
    <w:semiHidden/>
    <w:rsid w:val="004E7294"/>
    <w:rPr>
      <w:vertAlign w:val="superscript"/>
    </w:rPr>
  </w:style>
  <w:style w:type="paragraph" w:styleId="ac">
    <w:name w:val="footer"/>
    <w:basedOn w:val="a"/>
    <w:link w:val="ad"/>
    <w:uiPriority w:val="99"/>
    <w:unhideWhenUsed/>
    <w:rsid w:val="004E7294"/>
    <w:pPr>
      <w:tabs>
        <w:tab w:val="center" w:pos="4677"/>
        <w:tab w:val="right" w:pos="9355"/>
      </w:tabs>
    </w:pPr>
    <w:rPr>
      <w:rFonts w:ascii="Calibri" w:eastAsia="Calibri" w:hAnsi="Calibri"/>
      <w:sz w:val="22"/>
      <w:szCs w:val="22"/>
    </w:rPr>
  </w:style>
  <w:style w:type="character" w:customStyle="1" w:styleId="ad">
    <w:name w:val="Нижний колонтитул Знак"/>
    <w:basedOn w:val="a0"/>
    <w:link w:val="ac"/>
    <w:uiPriority w:val="99"/>
    <w:rsid w:val="004E7294"/>
    <w:rPr>
      <w:rFonts w:ascii="Calibri" w:eastAsia="Calibri" w:hAnsi="Calibri" w:cs="Times New Roman"/>
    </w:rPr>
  </w:style>
  <w:style w:type="character" w:styleId="ae">
    <w:name w:val="Hyperlink"/>
    <w:basedOn w:val="a0"/>
    <w:uiPriority w:val="99"/>
    <w:unhideWhenUsed/>
    <w:rsid w:val="001A6FF9"/>
    <w:rPr>
      <w:color w:val="0000FF" w:themeColor="hyperlink"/>
      <w:u w:val="single"/>
    </w:rPr>
  </w:style>
  <w:style w:type="paragraph" w:styleId="af">
    <w:name w:val="No Spacing"/>
    <w:uiPriority w:val="1"/>
    <w:qFormat/>
    <w:rsid w:val="007476D3"/>
    <w:pPr>
      <w:spacing w:after="0" w:line="240" w:lineRule="auto"/>
    </w:pPr>
    <w:rPr>
      <w:rFonts w:ascii="Times New Roman" w:eastAsia="Times New Roman" w:hAnsi="Times New Roman" w:cs="Times New Roman"/>
      <w:sz w:val="20"/>
      <w:szCs w:val="20"/>
    </w:rPr>
  </w:style>
  <w:style w:type="paragraph" w:customStyle="1" w:styleId="11">
    <w:name w:val="Абзац списка1"/>
    <w:basedOn w:val="a"/>
    <w:uiPriority w:val="34"/>
    <w:qFormat/>
    <w:rsid w:val="00F103DC"/>
    <w:pPr>
      <w:spacing w:after="200" w:line="276" w:lineRule="auto"/>
      <w:ind w:left="720"/>
      <w:contextualSpacing/>
    </w:pPr>
    <w:rPr>
      <w:rFonts w:ascii="Calibri" w:hAnsi="Calibri"/>
      <w:sz w:val="22"/>
      <w:szCs w:val="22"/>
    </w:rPr>
  </w:style>
  <w:style w:type="paragraph" w:customStyle="1" w:styleId="Default">
    <w:name w:val="Default"/>
    <w:rsid w:val="00F103DC"/>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1">
    <w:name w:val="ConsPlusNormal1"/>
    <w:locked/>
    <w:rsid w:val="00F103DC"/>
    <w:rPr>
      <w:rFonts w:ascii="Calibri" w:eastAsia="Times New Roman" w:hAnsi="Calibri" w:cs="Calibri"/>
      <w:szCs w:val="20"/>
      <w:lang w:eastAsia="ru-RU"/>
    </w:rPr>
  </w:style>
  <w:style w:type="paragraph" w:customStyle="1" w:styleId="21">
    <w:name w:val="Абзац списка2"/>
    <w:basedOn w:val="a"/>
    <w:uiPriority w:val="34"/>
    <w:qFormat/>
    <w:rsid w:val="00F103DC"/>
    <w:pPr>
      <w:spacing w:after="200" w:line="276" w:lineRule="auto"/>
      <w:ind w:left="720"/>
      <w:contextualSpacing/>
    </w:pPr>
    <w:rPr>
      <w:rFonts w:ascii="Calibri" w:hAnsi="Calibri"/>
      <w:sz w:val="22"/>
      <w:szCs w:val="22"/>
    </w:rPr>
  </w:style>
  <w:style w:type="character" w:styleId="af0">
    <w:name w:val="annotation reference"/>
    <w:basedOn w:val="a0"/>
    <w:uiPriority w:val="99"/>
    <w:semiHidden/>
    <w:unhideWhenUsed/>
    <w:rsid w:val="00315DA2"/>
    <w:rPr>
      <w:sz w:val="16"/>
      <w:szCs w:val="16"/>
    </w:rPr>
  </w:style>
  <w:style w:type="paragraph" w:styleId="af1">
    <w:name w:val="annotation text"/>
    <w:basedOn w:val="a"/>
    <w:link w:val="af2"/>
    <w:uiPriority w:val="99"/>
    <w:semiHidden/>
    <w:unhideWhenUsed/>
    <w:rsid w:val="00315DA2"/>
  </w:style>
  <w:style w:type="character" w:customStyle="1" w:styleId="af2">
    <w:name w:val="Текст примечания Знак"/>
    <w:basedOn w:val="a0"/>
    <w:link w:val="af1"/>
    <w:uiPriority w:val="99"/>
    <w:semiHidden/>
    <w:rsid w:val="00315DA2"/>
    <w:rPr>
      <w:rFonts w:ascii="Times New Roman" w:eastAsia="Times New Roman" w:hAnsi="Times New Roman" w:cs="Times New Roman"/>
      <w:sz w:val="20"/>
      <w:szCs w:val="20"/>
    </w:rPr>
  </w:style>
  <w:style w:type="paragraph" w:styleId="af3">
    <w:name w:val="annotation subject"/>
    <w:basedOn w:val="af1"/>
    <w:next w:val="af1"/>
    <w:link w:val="af4"/>
    <w:uiPriority w:val="99"/>
    <w:semiHidden/>
    <w:unhideWhenUsed/>
    <w:rsid w:val="00315DA2"/>
    <w:rPr>
      <w:b/>
      <w:bCs/>
    </w:rPr>
  </w:style>
  <w:style w:type="character" w:customStyle="1" w:styleId="af4">
    <w:name w:val="Тема примечания Знак"/>
    <w:basedOn w:val="af2"/>
    <w:link w:val="af3"/>
    <w:uiPriority w:val="99"/>
    <w:semiHidden/>
    <w:rsid w:val="00315DA2"/>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E926BA-30D0-4710-9007-B8D85C34F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3340</Words>
  <Characters>19040</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Калгина Н.Ю.</dc:creator>
  <cp:lastModifiedBy>Шульгина</cp:lastModifiedBy>
  <cp:revision>2</cp:revision>
  <cp:lastPrinted>2025-11-27T08:39:00Z</cp:lastPrinted>
  <dcterms:created xsi:type="dcterms:W3CDTF">2025-12-15T15:27:00Z</dcterms:created>
  <dcterms:modified xsi:type="dcterms:W3CDTF">2025-12-15T15:27:00Z</dcterms:modified>
</cp:coreProperties>
</file>